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1F8" w:rsidRDefault="00E5530F">
      <w:pPr>
        <w:rPr>
          <w:rFonts w:asciiTheme="majorBidi" w:hAnsiTheme="majorBidi" w:cstheme="majorBidi"/>
          <w:b/>
          <w:bCs/>
          <w:sz w:val="24"/>
          <w:szCs w:val="24"/>
        </w:rPr>
      </w:pPr>
      <w:r>
        <w:rPr>
          <w:rFonts w:asciiTheme="majorBidi" w:hAnsiTheme="majorBidi" w:cstheme="majorBidi"/>
          <w:b/>
          <w:bCs/>
          <w:noProof/>
          <w:sz w:val="24"/>
          <w:szCs w:val="24"/>
        </w:rPr>
        <w:pict>
          <v:shapetype id="_x0000_t202" coordsize="21600,21600" o:spt="202" path="m,l,21600r21600,l21600,xe">
            <v:stroke joinstyle="miter"/>
            <v:path gradientshapeok="t" o:connecttype="rect"/>
          </v:shapetype>
          <v:shape id="Text Box 6" o:spid="_x0000_s1032" type="#_x0000_t202" style="position:absolute;margin-left:-39.3pt;margin-top:689.85pt;width:548.75pt;height:53.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" filled="f" stroked="f" strokeweight=".5pt">
            <v:textbox style="mso-next-textbox:#Text Box 6">
              <w:txbxContent>
                <w:p w:rsidR="00E5530F" w:rsidRDefault="00E5530F" w:rsidP="00E5530F">
                  <w:pPr>
                    <w:spacing w:after="0" w:line="240" w:lineRule="auto"/>
                    <w:jc w:val="center"/>
                    <w:rPr>
                      <w:rFonts w:ascii="Asap" w:hAnsi="Asap"/>
                      <w:b/>
                      <w:bCs/>
                      <w:color w:val="FFFFFF"/>
                      <w:sz w:val="37"/>
                      <w:szCs w:val="37"/>
                    </w:rPr>
                  </w:pPr>
                  <w:r w:rsidRPr="00DE69AD">
                    <w:rPr>
                      <w:rFonts w:ascii="Asap" w:hAnsi="Asap"/>
                      <w:b/>
                      <w:bCs/>
                      <w:color w:val="FFFFFF"/>
                      <w:sz w:val="37"/>
                      <w:szCs w:val="37"/>
                    </w:rPr>
                    <w:t>SEKOLAH TINGGI ILMU AL-QUR’AN DAN SAINS AL-ISHLAH (STIQSI)</w:t>
                  </w:r>
                  <w:r>
                    <w:rPr>
                      <w:rFonts w:ascii="Asap" w:hAnsi="Asap"/>
                      <w:b/>
                      <w:bCs/>
                      <w:color w:val="FFFFFF"/>
                      <w:sz w:val="37"/>
                      <w:szCs w:val="37"/>
                    </w:rPr>
                    <w:t xml:space="preserve"> LAMONGAN 2019</w:t>
                  </w:r>
                </w:p>
                <w:p w:rsidR="00E5530F" w:rsidRPr="00DE69AD" w:rsidRDefault="00E5530F" w:rsidP="00E5530F">
                  <w:pPr>
                    <w:spacing w:after="0" w:line="240" w:lineRule="auto"/>
                    <w:jc w:val="center"/>
                    <w:rPr>
                      <w:rFonts w:ascii="Asap" w:hAnsi="Asap"/>
                      <w:b/>
                      <w:bCs/>
                      <w:color w:val="FFFFFF"/>
                      <w:sz w:val="37"/>
                      <w:szCs w:val="37"/>
                    </w:rPr>
                  </w:pPr>
                </w:p>
              </w:txbxContent>
            </v:textbox>
          </v:shape>
        </w:pict>
      </w:r>
      <w:r w:rsidR="000B322A">
        <w:rPr>
          <w:rFonts w:asciiTheme="majorBidi" w:hAnsiTheme="majorBidi" w:cstheme="majorBidi"/>
          <w:b/>
          <w:bCs/>
          <w:noProof/>
          <w:sz w:val="24"/>
          <w:szCs w:val="24"/>
        </w:rPr>
        <w:pict>
          <v:shape id="Text Box 4" o:spid="_x0000_s1030" type="#_x0000_t202" style="position:absolute;margin-left:-23.1pt;margin-top:543.7pt;width:540.95pt;height:3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" filled="f" stroked="f" strokeweight=".5pt">
            <v:textbox style="mso-next-textbox:#Text Box 4">
              <w:txbxContent>
                <w:p w:rsidR="000C41F8" w:rsidRPr="00614733" w:rsidRDefault="000C41F8" w:rsidP="000C41F8">
                  <w:pPr>
                    <w:spacing w:after="0" w:line="240" w:lineRule="auto"/>
                    <w:rPr>
                      <w:rFonts w:ascii="Asap" w:hAnsi="Asap"/>
                      <w:b/>
                      <w:bCs/>
                      <w:color w:val="00666B"/>
                      <w:sz w:val="34"/>
                      <w:szCs w:val="34"/>
                    </w:rPr>
                  </w:pPr>
                  <w:r w:rsidRPr="00B0489D">
                    <w:rPr>
                      <w:rFonts w:ascii="Asap" w:hAnsi="Asap"/>
                      <w:b/>
                      <w:bCs/>
                      <w:color w:val="00666B"/>
                      <w:sz w:val="40"/>
                      <w:szCs w:val="40"/>
                    </w:rPr>
                    <w:t>LEMBAGA PENJAMINAN MUTU (LPM)</w:t>
                  </w:r>
                </w:p>
              </w:txbxContent>
            </v:textbox>
          </v:shape>
        </w:pict>
      </w:r>
      <w:r w:rsidR="000C41F8">
        <w:rPr>
          <w:rFonts w:asciiTheme="majorBidi" w:hAnsiTheme="majorBidi" w:cstheme="majorBidi"/>
          <w:b/>
          <w:bCs/>
          <w:noProof/>
          <w:sz w:val="24"/>
          <w:szCs w:val="24"/>
        </w:rPr>
        <w:drawing>
          <wp:anchor distT="0" distB="0" distL="114300" distR="114300" simplePos="0" relativeHeight="251658240" behindDoc="1" locked="0" layoutInCell="1" allowOverlap="1">
            <wp:simplePos x="0" y="0"/>
            <wp:positionH relativeFrom="column">
              <wp:posOffset>-893445</wp:posOffset>
            </wp:positionH>
            <wp:positionV relativeFrom="paragraph">
              <wp:posOffset>-899160</wp:posOffset>
            </wp:positionV>
            <wp:extent cx="7560945" cy="10688955"/>
            <wp:effectExtent l="19050" t="0" r="1905"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560945" cy="10688955"/>
                    </a:xfrm>
                    <a:prstGeom prst="rect">
                      <a:avLst/>
                    </a:prstGeom>
                    <a:noFill/>
                    <a:ln w="9525">
                      <a:noFill/>
                      <a:miter lim="800000"/>
                      <a:headEnd/>
                      <a:tailEnd/>
                    </a:ln>
                  </pic:spPr>
                </pic:pic>
              </a:graphicData>
            </a:graphic>
          </wp:anchor>
        </w:drawing>
      </w:r>
      <w:r w:rsidR="000B322A">
        <w:rPr>
          <w:rFonts w:asciiTheme="majorBidi" w:hAnsiTheme="majorBidi" w:cstheme="majorBidi"/>
          <w:b/>
          <w:bCs/>
          <w:noProof/>
          <w:sz w:val="24"/>
          <w:szCs w:val="24"/>
        </w:rPr>
        <w:pict>
          <v:rect id="Rectangle 5" o:spid="_x0000_s1029" style="position:absolute;margin-left:-23.1pt;margin-top:533.8pt;width:496.55pt;height:3.6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" fillcolor="#00666b" stroked="f" strokeweight="1pt"/>
        </w:pict>
      </w:r>
      <w:r w:rsidR="000B322A">
        <w:rPr>
          <w:rFonts w:asciiTheme="majorBidi" w:hAnsiTheme="majorBidi" w:cstheme="majorBidi"/>
          <w:b/>
          <w:bCs/>
          <w:noProof/>
          <w:sz w:val="24"/>
          <w:szCs w:val="24"/>
        </w:rPr>
        <w:pict>
          <v:shape id="Text Box 3" o:spid="_x0000_s1028" type="#_x0000_t202" style="position:absolute;margin-left:-31.5pt;margin-top:402.75pt;width:453pt;height:155.25pt;z-index:2516592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" filled="f" stroked="f" strokeweight=".5pt">
            <v:textbox style="mso-next-textbox:#Text Box 3">
              <w:txbxContent>
                <w:p w:rsidR="000C41F8" w:rsidRPr="000C41F8" w:rsidRDefault="000C41F8" w:rsidP="000C41F8">
                  <w:pPr>
                    <w:spacing w:after="0" w:line="240" w:lineRule="auto"/>
                    <w:rPr>
                      <w:rFonts w:ascii="Arial Black" w:hAnsi="Arial Black"/>
                      <w:color w:val="0B2C2E"/>
                      <w:sz w:val="56"/>
                      <w:szCs w:val="56"/>
                    </w:rPr>
                  </w:pPr>
                  <w:r w:rsidRPr="004A71F7">
                    <w:rPr>
                      <w:rFonts w:ascii="Arial Black" w:hAnsi="Arial Black"/>
                      <w:color w:val="0B2C2E"/>
                      <w:sz w:val="56"/>
                      <w:szCs w:val="56"/>
                      <w:lang w:val="en-US"/>
                    </w:rPr>
                    <w:t xml:space="preserve">LAPORAN HASIL SURVEY KEPUASAN </w:t>
                  </w:r>
                  <w:r>
                    <w:rPr>
                      <w:rFonts w:ascii="Arial Black" w:hAnsi="Arial Black"/>
                      <w:color w:val="0B2C2E"/>
                      <w:sz w:val="56"/>
                      <w:szCs w:val="56"/>
                    </w:rPr>
                    <w:t xml:space="preserve">MAHASISWA </w:t>
                  </w:r>
                  <w:r>
                    <w:rPr>
                      <w:rFonts w:ascii="Arial Black" w:hAnsi="Arial Black"/>
                      <w:color w:val="0B2C2E"/>
                      <w:sz w:val="56"/>
                      <w:szCs w:val="56"/>
                      <w:lang w:val="en-US"/>
                    </w:rPr>
                    <w:t>20</w:t>
                  </w:r>
                  <w:r>
                    <w:rPr>
                      <w:rFonts w:ascii="Arial Black" w:hAnsi="Arial Black"/>
                      <w:color w:val="0B2C2E"/>
                      <w:sz w:val="56"/>
                      <w:szCs w:val="56"/>
                    </w:rPr>
                    <w:t>19/2020</w:t>
                  </w:r>
                </w:p>
              </w:txbxContent>
            </v:textbox>
          </v:shape>
        </w:pict>
      </w:r>
      <w:r w:rsidR="000C41F8">
        <w:rPr>
          <w:rFonts w:asciiTheme="majorBidi" w:hAnsiTheme="majorBidi" w:cstheme="majorBidi"/>
          <w:b/>
          <w:bCs/>
          <w:sz w:val="24"/>
          <w:szCs w:val="24"/>
        </w:rPr>
        <w:br w:type="page"/>
      </w:r>
    </w:p>
    <w:p w:rsidR="00F14DBC" w:rsidRPr="000C41F8" w:rsidRDefault="00497C0D" w:rsidP="00497C0D">
      <w:pPr>
        <w:spacing w:line="360" w:lineRule="auto"/>
        <w:jc w:val="center"/>
        <w:rPr>
          <w:rFonts w:asciiTheme="majorBidi" w:hAnsiTheme="majorBidi" w:cstheme="majorBidi"/>
          <w:b/>
          <w:bCs/>
          <w:sz w:val="28"/>
          <w:szCs w:val="28"/>
        </w:rPr>
      </w:pPr>
      <w:r w:rsidRPr="000C41F8">
        <w:rPr>
          <w:rFonts w:asciiTheme="majorBidi" w:hAnsiTheme="majorBidi" w:cstheme="majorBidi"/>
          <w:b/>
          <w:bCs/>
          <w:sz w:val="28"/>
          <w:szCs w:val="28"/>
        </w:rPr>
        <w:lastRenderedPageBreak/>
        <w:t>LAPORAN HASIL SURVEI KEPUASAN MAHASISWA TERHADAP PELAYANAN STIQSI</w:t>
      </w:r>
    </w:p>
    <w:p w:rsidR="000C41F8"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Pr="00995C3B" w:rsidRDefault="000C41F8" w:rsidP="000C41F8">
      <w:pPr>
        <w:spacing w:after="0" w:line="360" w:lineRule="auto"/>
        <w:jc w:val="center"/>
        <w:rPr>
          <w:rFonts w:ascii="Times New Roman" w:hAnsi="Times New Roman"/>
          <w:b/>
          <w:sz w:val="28"/>
        </w:rPr>
      </w:pPr>
      <w:r>
        <w:rPr>
          <w:noProof/>
        </w:rPr>
        <w:drawing>
          <wp:inline distT="0" distB="0" distL="0" distR="0">
            <wp:extent cx="2406015" cy="24542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06015" cy="2454275"/>
                    </a:xfrm>
                    <a:prstGeom prst="rect">
                      <a:avLst/>
                    </a:prstGeom>
                    <a:noFill/>
                    <a:ln w="9525">
                      <a:noFill/>
                      <a:miter lim="800000"/>
                      <a:headEnd/>
                      <a:tailEnd/>
                    </a:ln>
                  </pic:spPr>
                </pic:pic>
              </a:graphicData>
            </a:graphic>
          </wp:inline>
        </w:drawing>
      </w:r>
    </w:p>
    <w:p w:rsidR="000C41F8" w:rsidRPr="00B259EA"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Default="000C41F8" w:rsidP="000C41F8">
      <w:pPr>
        <w:spacing w:after="0" w:line="360" w:lineRule="auto"/>
        <w:jc w:val="center"/>
        <w:rPr>
          <w:rFonts w:ascii="Times New Roman" w:hAnsi="Times New Roman"/>
          <w:b/>
          <w:sz w:val="28"/>
        </w:rPr>
      </w:pPr>
    </w:p>
    <w:p w:rsidR="000C41F8" w:rsidRPr="00B259EA" w:rsidRDefault="000C41F8" w:rsidP="000C41F8">
      <w:pPr>
        <w:spacing w:after="0" w:line="360" w:lineRule="auto"/>
        <w:jc w:val="center"/>
        <w:rPr>
          <w:rFonts w:ascii="Times New Roman" w:hAnsi="Times New Roman"/>
          <w:b/>
          <w:sz w:val="28"/>
        </w:rPr>
      </w:pPr>
    </w:p>
    <w:p w:rsidR="000C41F8" w:rsidRPr="00B259EA" w:rsidRDefault="000C41F8" w:rsidP="000C41F8">
      <w:pPr>
        <w:spacing w:after="0" w:line="360" w:lineRule="auto"/>
        <w:jc w:val="center"/>
        <w:rPr>
          <w:rFonts w:ascii="Times New Roman" w:hAnsi="Times New Roman"/>
          <w:b/>
          <w:sz w:val="28"/>
        </w:rPr>
      </w:pPr>
      <w:r w:rsidRPr="00B259EA">
        <w:rPr>
          <w:rFonts w:ascii="Times New Roman" w:hAnsi="Times New Roman"/>
          <w:b/>
          <w:sz w:val="28"/>
        </w:rPr>
        <w:t>LEMBAGA PENJAMIN MUTU</w:t>
      </w:r>
    </w:p>
    <w:p w:rsidR="000C41F8" w:rsidRPr="00B259EA" w:rsidRDefault="000C41F8" w:rsidP="000C41F8">
      <w:pPr>
        <w:spacing w:after="0" w:line="360" w:lineRule="auto"/>
        <w:jc w:val="center"/>
        <w:rPr>
          <w:rFonts w:ascii="Times New Roman" w:hAnsi="Times New Roman"/>
          <w:b/>
          <w:sz w:val="28"/>
        </w:rPr>
      </w:pPr>
      <w:r w:rsidRPr="00B259EA">
        <w:rPr>
          <w:rFonts w:ascii="Times New Roman" w:hAnsi="Times New Roman"/>
          <w:b/>
          <w:sz w:val="28"/>
        </w:rPr>
        <w:t>SEKOLAH TINGGI ILMU AL-QUR’AN DAN SAINS AL-ISHLAH (STIQSI)</w:t>
      </w:r>
    </w:p>
    <w:p w:rsidR="000C41F8" w:rsidRDefault="000C41F8" w:rsidP="000C41F8">
      <w:pPr>
        <w:spacing w:line="360" w:lineRule="auto"/>
        <w:jc w:val="center"/>
        <w:rPr>
          <w:rFonts w:asciiTheme="majorBidi" w:hAnsiTheme="majorBidi" w:cstheme="majorBidi"/>
          <w:b/>
          <w:bCs/>
          <w:sz w:val="24"/>
          <w:szCs w:val="24"/>
        </w:rPr>
      </w:pPr>
      <w:r w:rsidRPr="00B259EA">
        <w:rPr>
          <w:rFonts w:ascii="Times New Roman" w:hAnsi="Times New Roman"/>
          <w:b/>
          <w:sz w:val="28"/>
        </w:rPr>
        <w:t>LAMONGAN</w:t>
      </w:r>
    </w:p>
    <w:p w:rsidR="000C41F8" w:rsidRDefault="000C41F8">
      <w:pPr>
        <w:rPr>
          <w:rFonts w:asciiTheme="majorBidi" w:eastAsia="Malgun Gothic" w:hAnsiTheme="majorBidi" w:cstheme="majorBidi"/>
          <w:b/>
          <w:bCs/>
          <w:sz w:val="24"/>
          <w:szCs w:val="24"/>
        </w:rPr>
      </w:pPr>
      <w:r>
        <w:rPr>
          <w:rFonts w:asciiTheme="majorBidi" w:hAnsiTheme="majorBidi" w:cstheme="majorBidi"/>
          <w:b/>
          <w:bCs/>
          <w:sz w:val="24"/>
          <w:szCs w:val="24"/>
        </w:rPr>
        <w:br w:type="page"/>
      </w:r>
    </w:p>
    <w:p w:rsidR="00497C0D" w:rsidRDefault="00497C0D" w:rsidP="00497C0D">
      <w:pPr>
        <w:pStyle w:val="ListParagraph"/>
        <w:numPr>
          <w:ilvl w:val="0"/>
          <w:numId w:val="1"/>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Pendahuluan</w:t>
      </w:r>
    </w:p>
    <w:p w:rsidR="00497C0D" w:rsidRDefault="00497C0D" w:rsidP="00497C0D">
      <w:pPr>
        <w:pStyle w:val="ListParagraph"/>
        <w:spacing w:before="240" w:line="360" w:lineRule="auto"/>
        <w:ind w:firstLine="720"/>
        <w:jc w:val="both"/>
        <w:rPr>
          <w:rFonts w:asciiTheme="majorBidi" w:hAnsiTheme="majorBidi" w:cstheme="majorBidi"/>
          <w:b/>
          <w:bCs/>
          <w:sz w:val="24"/>
          <w:szCs w:val="24"/>
        </w:rPr>
      </w:pPr>
      <w:r w:rsidRPr="00497C0D">
        <w:rPr>
          <w:rFonts w:ascii="Times New Roman" w:hAnsi="Times New Roman" w:cs="Times New Roman"/>
          <w:sz w:val="24"/>
          <w:szCs w:val="24"/>
        </w:rPr>
        <w:t>Seiring dengan terus berkembangnya teknologi dan tuntunan masyarakat dalam hal pelayanan, tidak terkecuali juga dalam hal pelayana pendidikan, dalam hal ini adalah perguruan tinggi, maka setiap unit penyelenggara pelayanan terus dituntut untuk memenuhi harapan dan kepuasan masyarakat dalam melakukan pelayanan. Masyarakat yang dimaksud dalam unit penyelenggara pelayanan pendidikan di perguruan tinggi adalah mahasiswa.</w:t>
      </w:r>
    </w:p>
    <w:p w:rsidR="00497C0D" w:rsidRDefault="00497C0D" w:rsidP="00497C0D">
      <w:pPr>
        <w:pStyle w:val="ListParagraph"/>
        <w:spacing w:before="240" w:line="360" w:lineRule="auto"/>
        <w:ind w:firstLine="720"/>
        <w:jc w:val="both"/>
        <w:rPr>
          <w:rFonts w:asciiTheme="majorBidi" w:hAnsiTheme="majorBidi" w:cstheme="majorBidi"/>
          <w:b/>
          <w:bCs/>
          <w:sz w:val="24"/>
          <w:szCs w:val="24"/>
        </w:rPr>
      </w:pPr>
      <w:r w:rsidRPr="00497C0D">
        <w:rPr>
          <w:rFonts w:ascii="Times New Roman" w:hAnsi="Times New Roman" w:cs="Times New Roman"/>
          <w:sz w:val="24"/>
          <w:szCs w:val="24"/>
        </w:rPr>
        <w:t>Unit penyelenggara pelayanan pendidikan perguruan tinggi tidak bisa mengetahui seberapa besar harapan dan tingkat kepuasan mahasiswa terhadap pelayanannya, sehingga diperlukan upaya untuk mengetahui tingkat kepuasan mahasiswa.</w:t>
      </w:r>
    </w:p>
    <w:p w:rsidR="00497C0D" w:rsidRPr="00497C0D" w:rsidRDefault="00497C0D" w:rsidP="005616CE">
      <w:pPr>
        <w:pStyle w:val="ListParagraph"/>
        <w:spacing w:before="240" w:line="360" w:lineRule="auto"/>
        <w:ind w:firstLine="720"/>
        <w:jc w:val="both"/>
        <w:rPr>
          <w:rFonts w:asciiTheme="majorBidi" w:hAnsiTheme="majorBidi" w:cstheme="majorBidi"/>
          <w:b/>
          <w:bCs/>
          <w:sz w:val="24"/>
          <w:szCs w:val="24"/>
        </w:rPr>
      </w:pPr>
      <w:r w:rsidRPr="00497C0D">
        <w:rPr>
          <w:rFonts w:ascii="Times New Roman" w:hAnsi="Times New Roman" w:cs="Times New Roman"/>
          <w:sz w:val="24"/>
          <w:szCs w:val="24"/>
        </w:rPr>
        <w:t>Melalui hasil survei ini, diharapkan Sekolah Tinggi Ilmu Al-Qur’an dan Sains Al-Ishlah (STIQSI) dapat mengetahui indikator apa saja yang perlu diperbaiki demi peningkatan pelayanan serta kepercayaan mahasiswa di masa yang akan datang.</w:t>
      </w:r>
    </w:p>
    <w:p w:rsidR="00497C0D" w:rsidRPr="00717956" w:rsidRDefault="005616CE" w:rsidP="005616CE">
      <w:pPr>
        <w:pStyle w:val="ListParagraph"/>
        <w:numPr>
          <w:ilvl w:val="0"/>
          <w:numId w:val="1"/>
        </w:numPr>
        <w:spacing w:before="240" w:line="360" w:lineRule="auto"/>
        <w:jc w:val="both"/>
        <w:rPr>
          <w:rFonts w:asciiTheme="majorBidi" w:hAnsiTheme="majorBidi" w:cstheme="majorBidi"/>
          <w:b/>
          <w:bCs/>
          <w:sz w:val="24"/>
          <w:szCs w:val="24"/>
        </w:rPr>
      </w:pPr>
      <w:r w:rsidRPr="00717956">
        <w:rPr>
          <w:rFonts w:asciiTheme="majorBidi" w:hAnsiTheme="majorBidi" w:cstheme="majorBidi"/>
          <w:b/>
          <w:bCs/>
          <w:sz w:val="24"/>
          <w:szCs w:val="24"/>
        </w:rPr>
        <w:t>Tujuan</w:t>
      </w:r>
    </w:p>
    <w:p w:rsidR="005616CE" w:rsidRDefault="005616CE" w:rsidP="005616CE">
      <w:pPr>
        <w:pStyle w:val="ListParagraph"/>
        <w:spacing w:before="240" w:line="360" w:lineRule="auto"/>
        <w:jc w:val="both"/>
        <w:rPr>
          <w:rFonts w:asciiTheme="majorBidi" w:hAnsiTheme="majorBidi" w:cstheme="majorBidi"/>
          <w:sz w:val="24"/>
          <w:szCs w:val="24"/>
        </w:rPr>
      </w:pPr>
      <w:r>
        <w:rPr>
          <w:rFonts w:asciiTheme="majorBidi" w:hAnsiTheme="majorBidi" w:cstheme="majorBidi"/>
          <w:sz w:val="24"/>
          <w:szCs w:val="24"/>
        </w:rPr>
        <w:t xml:space="preserve">Tujuan dari </w:t>
      </w:r>
    </w:p>
    <w:p w:rsidR="005616CE" w:rsidRDefault="005616CE" w:rsidP="005616CE">
      <w:pPr>
        <w:pStyle w:val="ListParagraph"/>
        <w:numPr>
          <w:ilvl w:val="0"/>
          <w:numId w:val="2"/>
        </w:numPr>
        <w:spacing w:before="240" w:line="360" w:lineRule="auto"/>
        <w:jc w:val="both"/>
        <w:rPr>
          <w:rFonts w:asciiTheme="majorBidi" w:hAnsiTheme="majorBidi" w:cstheme="majorBidi"/>
          <w:sz w:val="24"/>
          <w:szCs w:val="24"/>
        </w:rPr>
      </w:pPr>
      <w:r>
        <w:rPr>
          <w:rFonts w:asciiTheme="majorBidi" w:hAnsiTheme="majorBidi" w:cstheme="majorBidi"/>
          <w:sz w:val="24"/>
          <w:szCs w:val="24"/>
        </w:rPr>
        <w:t>Mengukur tingkat kepuasan mahasiswa sebagai pengguna utama layanan di STIQSI Lamongan</w:t>
      </w:r>
    </w:p>
    <w:p w:rsidR="005616CE" w:rsidRPr="005616CE" w:rsidRDefault="005616CE" w:rsidP="005616CE">
      <w:pPr>
        <w:pStyle w:val="ListParagraph"/>
        <w:numPr>
          <w:ilvl w:val="0"/>
          <w:numId w:val="2"/>
        </w:numPr>
        <w:spacing w:line="360" w:lineRule="auto"/>
        <w:rPr>
          <w:rFonts w:asciiTheme="majorBidi" w:hAnsiTheme="majorBidi" w:cstheme="majorBidi"/>
          <w:sz w:val="24"/>
          <w:szCs w:val="24"/>
        </w:rPr>
      </w:pPr>
      <w:r>
        <w:rPr>
          <w:rFonts w:asciiTheme="majorBidi" w:hAnsiTheme="majorBidi" w:cstheme="majorBidi"/>
          <w:sz w:val="24"/>
          <w:szCs w:val="24"/>
        </w:rPr>
        <w:t>Hasil dari evaluasi diharapkan mampu menjadi masukan untuk meningkatkan pelayanan STIQSI.</w:t>
      </w:r>
    </w:p>
    <w:p w:rsidR="005616CE" w:rsidRPr="00717956" w:rsidRDefault="005616CE" w:rsidP="005616CE">
      <w:pPr>
        <w:pStyle w:val="ListParagraph"/>
        <w:numPr>
          <w:ilvl w:val="0"/>
          <w:numId w:val="1"/>
        </w:numPr>
        <w:spacing w:before="240" w:line="360" w:lineRule="auto"/>
        <w:jc w:val="both"/>
        <w:rPr>
          <w:rFonts w:asciiTheme="majorBidi" w:hAnsiTheme="majorBidi" w:cstheme="majorBidi"/>
          <w:b/>
          <w:bCs/>
          <w:sz w:val="24"/>
          <w:szCs w:val="24"/>
        </w:rPr>
      </w:pPr>
      <w:r w:rsidRPr="00717956">
        <w:rPr>
          <w:rFonts w:asciiTheme="majorBidi" w:hAnsiTheme="majorBidi" w:cstheme="majorBidi"/>
          <w:b/>
          <w:bCs/>
          <w:sz w:val="24"/>
          <w:szCs w:val="24"/>
        </w:rPr>
        <w:t>Ruang Lingkup</w:t>
      </w:r>
    </w:p>
    <w:p w:rsidR="005616CE" w:rsidRDefault="005616CE" w:rsidP="005616C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Ruang lingkup survei kepuasan mahasiswa STIQSI terhadap pelayanan penyelenggara pendidikan di STIQSI meliputi pengukuran pelayanan petugas akademik, dosen atau tenaga pendidik, dan fasilitas kampus yang dinilai berdasarkan:</w:t>
      </w:r>
    </w:p>
    <w:p w:rsid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Kehandalan (</w:t>
      </w:r>
      <w:r>
        <w:rPr>
          <w:rFonts w:ascii="Times New Roman" w:hAnsi="Times New Roman" w:cs="Times New Roman"/>
          <w:i/>
          <w:iCs/>
          <w:sz w:val="24"/>
          <w:szCs w:val="24"/>
        </w:rPr>
        <w:t>Reliability</w:t>
      </w:r>
      <w:r>
        <w:rPr>
          <w:rFonts w:ascii="Times New Roman" w:hAnsi="Times New Roman" w:cs="Times New Roman"/>
          <w:sz w:val="24"/>
          <w:szCs w:val="24"/>
        </w:rPr>
        <w:t>)</w:t>
      </w:r>
    </w:p>
    <w:p w:rsid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Daya tanggap (</w:t>
      </w:r>
      <w:r>
        <w:rPr>
          <w:rFonts w:ascii="Times New Roman" w:hAnsi="Times New Roman" w:cs="Times New Roman"/>
          <w:i/>
          <w:iCs/>
          <w:sz w:val="24"/>
          <w:szCs w:val="24"/>
        </w:rPr>
        <w:t>Responsiveness</w:t>
      </w:r>
      <w:r>
        <w:rPr>
          <w:rFonts w:ascii="Times New Roman" w:hAnsi="Times New Roman" w:cs="Times New Roman"/>
          <w:sz w:val="24"/>
          <w:szCs w:val="24"/>
        </w:rPr>
        <w:t>)</w:t>
      </w:r>
    </w:p>
    <w:p w:rsid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Jaminan (</w:t>
      </w:r>
      <w:r>
        <w:rPr>
          <w:rFonts w:ascii="Times New Roman" w:hAnsi="Times New Roman" w:cs="Times New Roman"/>
          <w:i/>
          <w:iCs/>
          <w:sz w:val="24"/>
          <w:szCs w:val="24"/>
        </w:rPr>
        <w:t>Assurance</w:t>
      </w:r>
      <w:r>
        <w:rPr>
          <w:rFonts w:ascii="Times New Roman" w:hAnsi="Times New Roman" w:cs="Times New Roman"/>
          <w:sz w:val="24"/>
          <w:szCs w:val="24"/>
        </w:rPr>
        <w:t>)</w:t>
      </w:r>
    </w:p>
    <w:p w:rsid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Empati (</w:t>
      </w:r>
      <w:r>
        <w:rPr>
          <w:rFonts w:ascii="Times New Roman" w:hAnsi="Times New Roman" w:cs="Times New Roman"/>
          <w:i/>
          <w:iCs/>
          <w:sz w:val="24"/>
          <w:szCs w:val="24"/>
        </w:rPr>
        <w:t>Empathy</w:t>
      </w:r>
      <w:r>
        <w:rPr>
          <w:rFonts w:ascii="Times New Roman" w:hAnsi="Times New Roman" w:cs="Times New Roman"/>
          <w:sz w:val="24"/>
          <w:szCs w:val="24"/>
        </w:rPr>
        <w:t>)</w:t>
      </w:r>
    </w:p>
    <w:p w:rsidR="005616CE" w:rsidRPr="005616CE" w:rsidRDefault="005616CE" w:rsidP="005616CE">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Bukti fisik (</w:t>
      </w:r>
      <w:r>
        <w:rPr>
          <w:rFonts w:ascii="Times New Roman" w:hAnsi="Times New Roman" w:cs="Times New Roman"/>
          <w:i/>
          <w:iCs/>
          <w:sz w:val="24"/>
          <w:szCs w:val="24"/>
        </w:rPr>
        <w:t>Tangible</w:t>
      </w:r>
      <w:r>
        <w:rPr>
          <w:rFonts w:ascii="Times New Roman" w:hAnsi="Times New Roman" w:cs="Times New Roman"/>
          <w:sz w:val="24"/>
          <w:szCs w:val="24"/>
        </w:rPr>
        <w:t>)</w:t>
      </w:r>
    </w:p>
    <w:p w:rsidR="005616CE" w:rsidRDefault="005616CE" w:rsidP="005616CE">
      <w:pPr>
        <w:pStyle w:val="ListParagraph"/>
        <w:numPr>
          <w:ilvl w:val="0"/>
          <w:numId w:val="1"/>
        </w:numPr>
        <w:spacing w:before="240" w:line="360" w:lineRule="auto"/>
        <w:jc w:val="both"/>
        <w:rPr>
          <w:rFonts w:asciiTheme="majorBidi" w:hAnsiTheme="majorBidi" w:cstheme="majorBidi"/>
          <w:b/>
          <w:bCs/>
          <w:sz w:val="24"/>
          <w:szCs w:val="24"/>
        </w:rPr>
      </w:pPr>
      <w:r w:rsidRPr="00717956">
        <w:rPr>
          <w:rFonts w:asciiTheme="majorBidi" w:hAnsiTheme="majorBidi" w:cstheme="majorBidi"/>
          <w:b/>
          <w:bCs/>
          <w:sz w:val="24"/>
          <w:szCs w:val="24"/>
        </w:rPr>
        <w:t>Metode dan Cara Pengukuran</w:t>
      </w:r>
    </w:p>
    <w:p w:rsidR="00717956" w:rsidRDefault="00717956"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Periode Survei</w:t>
      </w:r>
    </w:p>
    <w:p w:rsidR="00717956" w:rsidRDefault="00717956" w:rsidP="00717956">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Periode survei adalah waktu survei yang dilakukan oleh penyelenggara pelayanan pendidikan terhadap mahasiswa. Survei ini dilakukan oleh STIQSI kepada mahasiswa STIQSI setiap tahun.</w:t>
      </w:r>
    </w:p>
    <w:p w:rsidR="00717956" w:rsidRPr="00717956" w:rsidRDefault="00717956" w:rsidP="00717956">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Survei ini bersifat komprehensif dan hasil analisa survei dipergunakan untuk melakukan evaluasi kepuasan mahasiswa terhadap layanan yang telah diberikan. Selain itu, dasil survei dapat digunakan untuk bahan membuat kebijakan dalam pelayanan STIQSI kepada mahasiswa.</w:t>
      </w:r>
    </w:p>
    <w:p w:rsidR="00717956" w:rsidRDefault="00717956"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Metode Pengukuran</w:t>
      </w:r>
    </w:p>
    <w:p w:rsidR="00B56227" w:rsidRPr="00B56227" w:rsidRDefault="00B56227" w:rsidP="00B56227">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Metode pengukuran survei kepuasan mahasiswa STIQSI terhadap pelayanan penyelenggara pendidikan di STIQSI adalah dengan melakukan pembagian kuisioner yang diisi oleh mahasiswa melalui aplikasi </w:t>
      </w:r>
      <w:r>
        <w:rPr>
          <w:rFonts w:ascii="Times New Roman" w:hAnsi="Times New Roman" w:cs="Times New Roman"/>
          <w:i/>
          <w:iCs/>
          <w:sz w:val="24"/>
          <w:szCs w:val="24"/>
        </w:rPr>
        <w:t>Google Form</w:t>
      </w:r>
      <w:r>
        <w:rPr>
          <w:rFonts w:ascii="Times New Roman" w:hAnsi="Times New Roman" w:cs="Times New Roman"/>
          <w:sz w:val="24"/>
          <w:szCs w:val="24"/>
        </w:rPr>
        <w:t>.</w:t>
      </w:r>
    </w:p>
    <w:p w:rsidR="00717956"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Alat Ukur</w:t>
      </w:r>
    </w:p>
    <w:p w:rsidR="00B56227" w:rsidRDefault="00B56227" w:rsidP="00B56227">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Alat ukur yang digunakan dalam survei kepuasan mahasiswa STIQSI terhadap pelayanan penyelenggara pendidikan di STIQSI adalah dengan menggunakan kuisioner yang mengandung unsur-unsur yang tertuang dalam ruang lingkup survei dalam bentuk jawaban yang mencerminkan tingkat kualitas dari setiap unsur pelayanan. Nilai pengukuran pada kuisioner dengan pertanyaan yang berbeda adalah sebagai berikut:</w:t>
      </w:r>
    </w:p>
    <w:p w:rsidR="00B56227" w:rsidRDefault="00B56227" w:rsidP="00B56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Sangat tidak puas</w:t>
      </w:r>
    </w:p>
    <w:p w:rsidR="00B56227" w:rsidRDefault="00B56227" w:rsidP="00B56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Tidak puas</w:t>
      </w:r>
    </w:p>
    <w:p w:rsidR="00B56227" w:rsidRDefault="00B56227" w:rsidP="00B56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Puas </w:t>
      </w:r>
    </w:p>
    <w:p w:rsidR="00B56227" w:rsidRPr="00B56227" w:rsidRDefault="00B56227" w:rsidP="00B56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Sangat puas </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Responden</w:t>
      </w:r>
    </w:p>
    <w:p w:rsidR="00B56227" w:rsidRPr="00B56227" w:rsidRDefault="00B56227" w:rsidP="00B56227">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Responden survei ini adalah sekuruh mahasiswa STIQSI yang bersedia mengisi kuisioner guna menilai kepuasan mahasiswa STIQSI terhadap penyelenggaraan pendidikkan. Jumlah responden dalam survei ini adalah 120 mahasiswa dari 5 angkatan pada semester ganjil. </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Lokasi Survei</w:t>
      </w:r>
    </w:p>
    <w:p w:rsidR="00B56227" w:rsidRPr="00B56227" w:rsidRDefault="00B56227" w:rsidP="00B5622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STIQSI melakukan survei melalui </w:t>
      </w:r>
      <w:r>
        <w:rPr>
          <w:rFonts w:ascii="Times New Roman" w:hAnsi="Times New Roman" w:cs="Times New Roman"/>
          <w:i/>
          <w:iCs/>
          <w:sz w:val="24"/>
          <w:szCs w:val="24"/>
        </w:rPr>
        <w:t xml:space="preserve">Google Form </w:t>
      </w:r>
      <w:r>
        <w:rPr>
          <w:rFonts w:ascii="Times New Roman" w:hAnsi="Times New Roman" w:cs="Times New Roman"/>
          <w:sz w:val="24"/>
          <w:szCs w:val="24"/>
        </w:rPr>
        <w:t>yang bisa diakses dari internet oleh mahasiswa dimanapun mereka berada. Sehingga lokasi survei tidak terbatas tempat.</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Waktu Pengukuran</w:t>
      </w:r>
    </w:p>
    <w:p w:rsidR="00B56227" w:rsidRPr="00B56227" w:rsidRDefault="00B56227" w:rsidP="00B56227">
      <w:pPr>
        <w:pStyle w:val="ListParagraph"/>
        <w:spacing w:line="360" w:lineRule="auto"/>
        <w:ind w:left="1080"/>
        <w:jc w:val="both"/>
        <w:rPr>
          <w:rFonts w:ascii="Times New Roman" w:hAnsi="Times New Roman" w:cs="Times New Roman"/>
          <w:sz w:val="24"/>
          <w:szCs w:val="24"/>
        </w:rPr>
      </w:pPr>
      <w:r w:rsidRPr="00D7618D">
        <w:rPr>
          <w:rFonts w:ascii="Times New Roman" w:hAnsi="Times New Roman" w:cs="Times New Roman"/>
          <w:sz w:val="24"/>
          <w:szCs w:val="24"/>
        </w:rPr>
        <w:t>Pengukuran dilakukan setiap akhir semester sebelum pembagian kartu hasil studi mahasiswa.</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Metode Pengolahan Data</w:t>
      </w:r>
    </w:p>
    <w:p w:rsidR="00EC7A55" w:rsidRPr="00D7618D" w:rsidRDefault="00EC7A55" w:rsidP="00EC7A55">
      <w:pPr>
        <w:pStyle w:val="ListParagraph"/>
        <w:spacing w:line="360" w:lineRule="auto"/>
        <w:ind w:left="1080" w:firstLine="360"/>
        <w:jc w:val="both"/>
        <w:rPr>
          <w:rFonts w:ascii="Times New Roman" w:hAnsi="Times New Roman" w:cs="Times New Roman"/>
          <w:sz w:val="24"/>
          <w:szCs w:val="24"/>
        </w:rPr>
      </w:pPr>
      <w:r w:rsidRPr="00D7618D">
        <w:rPr>
          <w:rFonts w:ascii="Times New Roman" w:hAnsi="Times New Roman" w:cs="Times New Roman"/>
          <w:sz w:val="24"/>
          <w:szCs w:val="24"/>
        </w:rPr>
        <w:t xml:space="preserve">Kuisioner yang telah diisi oleh mahasiswa melalui aplikasi </w:t>
      </w:r>
      <w:r w:rsidRPr="00D7618D">
        <w:rPr>
          <w:rFonts w:ascii="Times New Roman" w:hAnsi="Times New Roman" w:cs="Times New Roman"/>
          <w:i/>
          <w:iCs/>
          <w:sz w:val="24"/>
          <w:szCs w:val="24"/>
        </w:rPr>
        <w:t xml:space="preserve">Google Form </w:t>
      </w:r>
      <w:r w:rsidRPr="00D7618D">
        <w:rPr>
          <w:rFonts w:ascii="Times New Roman" w:hAnsi="Times New Roman" w:cs="Times New Roman"/>
          <w:sz w:val="24"/>
          <w:szCs w:val="24"/>
        </w:rPr>
        <w:t xml:space="preserve">akan secara otomatis bisa dilihat hasil rekapitulasi responnya melalui aplikasi tersebut </w:t>
      </w:r>
      <w:r w:rsidRPr="00D7618D">
        <w:rPr>
          <w:rFonts w:ascii="Times New Roman" w:hAnsi="Times New Roman" w:cs="Times New Roman"/>
          <w:sz w:val="24"/>
          <w:szCs w:val="24"/>
        </w:rPr>
        <w:lastRenderedPageBreak/>
        <w:t>juga. Jenis dari setiap pertanyaan berupa koding linier dari angka 1 sampai angka 4 yang menunjukkan ting</w:t>
      </w:r>
      <w:r>
        <w:rPr>
          <w:rFonts w:ascii="Times New Roman" w:hAnsi="Times New Roman" w:cs="Times New Roman"/>
          <w:sz w:val="24"/>
          <w:szCs w:val="24"/>
        </w:rPr>
        <w:t>kat kepuasan mahasiswa terhadap</w:t>
      </w:r>
      <w:r w:rsidRPr="00D7618D">
        <w:rPr>
          <w:rFonts w:ascii="Times New Roman" w:hAnsi="Times New Roman" w:cs="Times New Roman"/>
          <w:sz w:val="24"/>
          <w:szCs w:val="24"/>
        </w:rPr>
        <w:t xml:space="preserve"> pelayanan penyelenggara pendidikan di STIQSI.</w:t>
      </w:r>
    </w:p>
    <w:p w:rsidR="00EC7A55" w:rsidRPr="00D7618D" w:rsidRDefault="00EC7A55" w:rsidP="00EC7A55">
      <w:pPr>
        <w:pStyle w:val="ListParagraph"/>
        <w:spacing w:line="360" w:lineRule="auto"/>
        <w:ind w:left="1080" w:firstLine="360"/>
        <w:jc w:val="both"/>
        <w:rPr>
          <w:rFonts w:ascii="Times New Roman" w:hAnsi="Times New Roman" w:cs="Times New Roman"/>
          <w:sz w:val="24"/>
          <w:szCs w:val="24"/>
        </w:rPr>
      </w:pPr>
      <w:r w:rsidRPr="00D7618D">
        <w:rPr>
          <w:rFonts w:ascii="Times New Roman" w:hAnsi="Times New Roman" w:cs="Times New Roman"/>
          <w:sz w:val="24"/>
          <w:szCs w:val="24"/>
        </w:rPr>
        <w:t>Selanjutnya, dari hasil rekapitulasi respon tersebut dilakukan pe</w:t>
      </w:r>
      <w:r>
        <w:rPr>
          <w:rFonts w:ascii="Times New Roman" w:hAnsi="Times New Roman" w:cs="Times New Roman"/>
          <w:sz w:val="24"/>
          <w:szCs w:val="24"/>
        </w:rPr>
        <w:t>njumlahan dan penilaian rata-r</w:t>
      </w:r>
      <w:r w:rsidRPr="00D7618D">
        <w:rPr>
          <w:rFonts w:ascii="Times New Roman" w:hAnsi="Times New Roman" w:cs="Times New Roman"/>
          <w:sz w:val="24"/>
          <w:szCs w:val="24"/>
        </w:rPr>
        <w:t>ata. Kemudian diperoleh nilai indeks kepuasan mahasiswa ter</w:t>
      </w:r>
      <w:r>
        <w:rPr>
          <w:rFonts w:ascii="Times New Roman" w:hAnsi="Times New Roman" w:cs="Times New Roman"/>
          <w:sz w:val="24"/>
          <w:szCs w:val="24"/>
        </w:rPr>
        <w:t>h</w:t>
      </w:r>
      <w:r w:rsidRPr="00D7618D">
        <w:rPr>
          <w:rFonts w:ascii="Times New Roman" w:hAnsi="Times New Roman" w:cs="Times New Roman"/>
          <w:sz w:val="24"/>
          <w:szCs w:val="24"/>
        </w:rPr>
        <w:t>adap pelayanan penyelenggaraan pendidikan di STIQSI dari petugas pelayanan pendidikan, dosen,</w:t>
      </w:r>
      <w:r>
        <w:rPr>
          <w:rFonts w:ascii="Times New Roman" w:hAnsi="Times New Roman" w:cs="Times New Roman"/>
          <w:sz w:val="24"/>
          <w:szCs w:val="24"/>
        </w:rPr>
        <w:t xml:space="preserve"> tenaga kependidikan</w:t>
      </w:r>
      <w:r w:rsidRPr="00D7618D">
        <w:rPr>
          <w:rFonts w:ascii="Times New Roman" w:hAnsi="Times New Roman" w:cs="Times New Roman"/>
          <w:sz w:val="24"/>
          <w:szCs w:val="24"/>
        </w:rPr>
        <w:t xml:space="preserve"> maupun fasilitas pelayanan yang dinilai dalam kategori:</w:t>
      </w:r>
    </w:p>
    <w:p w:rsidR="00EC7A55" w:rsidRPr="00D7618D"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Kehandalan (</w:t>
      </w:r>
      <w:r w:rsidRPr="00D7618D">
        <w:rPr>
          <w:rFonts w:ascii="Times New Roman" w:hAnsi="Times New Roman" w:cs="Times New Roman"/>
          <w:i/>
          <w:iCs/>
          <w:sz w:val="24"/>
          <w:szCs w:val="24"/>
        </w:rPr>
        <w:t>Reliability</w:t>
      </w:r>
      <w:r w:rsidRPr="00D7618D">
        <w:rPr>
          <w:rFonts w:ascii="Times New Roman" w:hAnsi="Times New Roman" w:cs="Times New Roman"/>
          <w:sz w:val="24"/>
          <w:szCs w:val="24"/>
        </w:rPr>
        <w:t>)</w:t>
      </w:r>
    </w:p>
    <w:p w:rsidR="00EC7A55" w:rsidRPr="00D7618D"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Daya tanggap (</w:t>
      </w:r>
      <w:r w:rsidRPr="00D7618D">
        <w:rPr>
          <w:rFonts w:ascii="Times New Roman" w:hAnsi="Times New Roman" w:cs="Times New Roman"/>
          <w:i/>
          <w:iCs/>
          <w:sz w:val="24"/>
          <w:szCs w:val="24"/>
        </w:rPr>
        <w:t>Responsiveness</w:t>
      </w:r>
      <w:r w:rsidRPr="00D7618D">
        <w:rPr>
          <w:rFonts w:ascii="Times New Roman" w:hAnsi="Times New Roman" w:cs="Times New Roman"/>
          <w:sz w:val="24"/>
          <w:szCs w:val="24"/>
        </w:rPr>
        <w:t>)</w:t>
      </w:r>
    </w:p>
    <w:p w:rsidR="00EC7A55" w:rsidRPr="00D7618D"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Jaminan (</w:t>
      </w:r>
      <w:r w:rsidRPr="00D7618D">
        <w:rPr>
          <w:rFonts w:ascii="Times New Roman" w:hAnsi="Times New Roman" w:cs="Times New Roman"/>
          <w:i/>
          <w:iCs/>
          <w:sz w:val="24"/>
          <w:szCs w:val="24"/>
        </w:rPr>
        <w:t>Assurance</w:t>
      </w:r>
      <w:r w:rsidRPr="00D7618D">
        <w:rPr>
          <w:rFonts w:ascii="Times New Roman" w:hAnsi="Times New Roman" w:cs="Times New Roman"/>
          <w:sz w:val="24"/>
          <w:szCs w:val="24"/>
        </w:rPr>
        <w:t>)</w:t>
      </w:r>
    </w:p>
    <w:p w:rsidR="00EC7A55" w:rsidRPr="00D7618D"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Empati (</w:t>
      </w:r>
      <w:r w:rsidRPr="00D7618D">
        <w:rPr>
          <w:rFonts w:ascii="Times New Roman" w:hAnsi="Times New Roman" w:cs="Times New Roman"/>
          <w:i/>
          <w:iCs/>
          <w:sz w:val="24"/>
          <w:szCs w:val="24"/>
        </w:rPr>
        <w:t>Empathy</w:t>
      </w:r>
      <w:r w:rsidRPr="00D7618D">
        <w:rPr>
          <w:rFonts w:ascii="Times New Roman" w:hAnsi="Times New Roman" w:cs="Times New Roman"/>
          <w:sz w:val="24"/>
          <w:szCs w:val="24"/>
        </w:rPr>
        <w:t>)</w:t>
      </w:r>
    </w:p>
    <w:p w:rsidR="00EC7A55" w:rsidRPr="00EC7A55" w:rsidRDefault="00EC7A55" w:rsidP="00EC7A55">
      <w:pPr>
        <w:pStyle w:val="ListParagraph"/>
        <w:numPr>
          <w:ilvl w:val="0"/>
          <w:numId w:val="7"/>
        </w:numPr>
        <w:spacing w:line="360" w:lineRule="auto"/>
        <w:jc w:val="both"/>
        <w:rPr>
          <w:rFonts w:ascii="Times New Roman" w:hAnsi="Times New Roman" w:cs="Times New Roman"/>
          <w:sz w:val="24"/>
          <w:szCs w:val="24"/>
        </w:rPr>
      </w:pPr>
      <w:r w:rsidRPr="00D7618D">
        <w:rPr>
          <w:rFonts w:ascii="Times New Roman" w:hAnsi="Times New Roman" w:cs="Times New Roman"/>
          <w:sz w:val="24"/>
          <w:szCs w:val="24"/>
        </w:rPr>
        <w:t>Bukti fisik (</w:t>
      </w:r>
      <w:r w:rsidRPr="00D7618D">
        <w:rPr>
          <w:rFonts w:ascii="Times New Roman" w:hAnsi="Times New Roman" w:cs="Times New Roman"/>
          <w:i/>
          <w:iCs/>
          <w:sz w:val="24"/>
          <w:szCs w:val="24"/>
        </w:rPr>
        <w:t>Tangible</w:t>
      </w:r>
      <w:r w:rsidRPr="00D7618D">
        <w:rPr>
          <w:rFonts w:ascii="Times New Roman" w:hAnsi="Times New Roman" w:cs="Times New Roman"/>
          <w:sz w:val="24"/>
          <w:szCs w:val="24"/>
        </w:rPr>
        <w:t>)</w:t>
      </w:r>
    </w:p>
    <w:p w:rsidR="00B56227" w:rsidRDefault="00B56227" w:rsidP="00717956">
      <w:pPr>
        <w:pStyle w:val="ListParagraph"/>
        <w:numPr>
          <w:ilvl w:val="0"/>
          <w:numId w:val="5"/>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Nilai Interval</w:t>
      </w:r>
    </w:p>
    <w:p w:rsidR="00EC7A55" w:rsidRDefault="00EC7A55" w:rsidP="00EC7A55">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Nilai interval yang digunakan dalam menilai indeks kepuasan mahasiswa terhadap pelayanan penyelenggaraan pendidikan adalaah sebagai berikut:</w:t>
      </w:r>
    </w:p>
    <w:p w:rsidR="00EC7A55" w:rsidRDefault="00EC7A55" w:rsidP="00EC7A5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1,00 – 1,99 menunjukkan </w:t>
      </w:r>
      <w:r w:rsidR="00EA20D5">
        <w:rPr>
          <w:rFonts w:ascii="Times New Roman" w:hAnsi="Times New Roman" w:cs="Times New Roman"/>
          <w:sz w:val="24"/>
          <w:szCs w:val="24"/>
        </w:rPr>
        <w:t xml:space="preserve">sangat </w:t>
      </w:r>
      <w:r>
        <w:rPr>
          <w:rFonts w:ascii="Times New Roman" w:hAnsi="Times New Roman" w:cs="Times New Roman"/>
          <w:sz w:val="24"/>
          <w:szCs w:val="24"/>
        </w:rPr>
        <w:t>tidak puas</w:t>
      </w:r>
    </w:p>
    <w:p w:rsidR="00EC7A55" w:rsidRDefault="00EC7A55" w:rsidP="00EC7A5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Nila</w:t>
      </w:r>
      <w:r w:rsidR="00EA20D5">
        <w:rPr>
          <w:rFonts w:ascii="Times New Roman" w:hAnsi="Times New Roman" w:cs="Times New Roman"/>
          <w:sz w:val="24"/>
          <w:szCs w:val="24"/>
        </w:rPr>
        <w:t>i 2,00 – 3,99 menunjukkan tidak</w:t>
      </w:r>
      <w:r>
        <w:rPr>
          <w:rFonts w:ascii="Times New Roman" w:hAnsi="Times New Roman" w:cs="Times New Roman"/>
          <w:sz w:val="24"/>
          <w:szCs w:val="24"/>
        </w:rPr>
        <w:t xml:space="preserve"> puas</w:t>
      </w:r>
    </w:p>
    <w:p w:rsidR="00EC7A55" w:rsidRDefault="00EC7A55" w:rsidP="00EC7A5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Nilai 3,00 – 4,99 menunjukkan puas</w:t>
      </w:r>
    </w:p>
    <w:p w:rsidR="00B56227" w:rsidRPr="00EC7A55" w:rsidRDefault="00EC7A55" w:rsidP="00EC7A5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Nilai 5,00 menunjukkan sangat puas</w:t>
      </w:r>
    </w:p>
    <w:p w:rsidR="00717956" w:rsidRDefault="00717956" w:rsidP="005616CE">
      <w:pPr>
        <w:pStyle w:val="ListParagraph"/>
        <w:numPr>
          <w:ilvl w:val="0"/>
          <w:numId w:val="1"/>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Hasil Pengukuran</w:t>
      </w:r>
    </w:p>
    <w:p w:rsidR="005D2A10" w:rsidRDefault="005D2A10" w:rsidP="005D2A10">
      <w:pPr>
        <w:pStyle w:val="ListParagraph"/>
        <w:spacing w:before="240" w:line="360" w:lineRule="auto"/>
        <w:jc w:val="both"/>
        <w:rPr>
          <w:rFonts w:asciiTheme="majorBidi" w:hAnsiTheme="majorBidi" w:cstheme="majorBidi"/>
          <w:b/>
          <w:bCs/>
          <w:sz w:val="24"/>
          <w:szCs w:val="24"/>
        </w:rPr>
      </w:pPr>
      <w:r w:rsidRPr="005D2A10">
        <w:rPr>
          <w:rFonts w:asciiTheme="majorBidi" w:hAnsiTheme="majorBidi" w:cstheme="majorBidi"/>
          <w:b/>
          <w:bCs/>
          <w:noProof/>
          <w:sz w:val="24"/>
          <w:szCs w:val="24"/>
        </w:rPr>
        <w:drawing>
          <wp:inline distT="114300" distB="114300" distL="114300" distR="114300">
            <wp:extent cx="5731200" cy="2730500"/>
            <wp:effectExtent l="0" t="0" r="0" b="0"/>
            <wp:docPr id="31" name="image21.png" descr="Diagram jawaban Formulir. Judul pertanyaan: Status. Jumlah jawaban: 120 jawaban."/>
            <wp:cNvGraphicFramePr/>
            <a:graphic xmlns:a="http://schemas.openxmlformats.org/drawingml/2006/main">
              <a:graphicData uri="http://schemas.openxmlformats.org/drawingml/2006/picture">
                <pic:pic xmlns:pic="http://schemas.openxmlformats.org/drawingml/2006/picture">
                  <pic:nvPicPr>
                    <pic:cNvPr id="0" name="image21.png" descr="Diagram jawaban Formulir. Judul pertanyaan: Status. Jumlah jawaban: 120 jawaban."/>
                    <pic:cNvPicPr preferRelativeResize="0"/>
                  </pic:nvPicPr>
                  <pic:blipFill>
                    <a:blip r:embed="rId9"/>
                    <a:srcRect/>
                    <a:stretch>
                      <a:fillRect/>
                    </a:stretch>
                  </pic:blipFill>
                  <pic:spPr>
                    <a:xfrm>
                      <a:off x="0" y="0"/>
                      <a:ext cx="5731200" cy="2730500"/>
                    </a:xfrm>
                    <a:prstGeom prst="rect">
                      <a:avLst/>
                    </a:prstGeom>
                    <a:ln/>
                  </pic:spPr>
                </pic:pic>
              </a:graphicData>
            </a:graphic>
          </wp:inline>
        </w:drawing>
      </w:r>
    </w:p>
    <w:p w:rsidR="000C41F8" w:rsidRDefault="000C41F8" w:rsidP="000C41F8">
      <w:pPr>
        <w:pStyle w:val="ListParagraph"/>
        <w:spacing w:line="360" w:lineRule="auto"/>
        <w:ind w:left="1080"/>
        <w:jc w:val="both"/>
        <w:rPr>
          <w:rFonts w:ascii="Times New Roman" w:hAnsi="Times New Roman" w:cs="Times New Roman"/>
          <w:b/>
          <w:bCs/>
          <w:sz w:val="24"/>
          <w:szCs w:val="24"/>
        </w:rPr>
      </w:pPr>
    </w:p>
    <w:p w:rsidR="000C41F8" w:rsidRDefault="000C41F8" w:rsidP="000C41F8">
      <w:pPr>
        <w:pStyle w:val="ListParagraph"/>
        <w:spacing w:line="360" w:lineRule="auto"/>
        <w:ind w:left="1080"/>
        <w:jc w:val="both"/>
        <w:rPr>
          <w:rFonts w:ascii="Times New Roman" w:hAnsi="Times New Roman" w:cs="Times New Roman"/>
          <w:b/>
          <w:bCs/>
          <w:sz w:val="24"/>
          <w:szCs w:val="24"/>
        </w:rPr>
      </w:pPr>
    </w:p>
    <w:p w:rsidR="005D2A10" w:rsidRPr="005D2A10" w:rsidRDefault="005D2A10" w:rsidP="005D2A10">
      <w:pPr>
        <w:pStyle w:val="ListParagraph"/>
        <w:numPr>
          <w:ilvl w:val="0"/>
          <w:numId w:val="9"/>
        </w:numPr>
        <w:spacing w:line="360" w:lineRule="auto"/>
        <w:jc w:val="both"/>
        <w:rPr>
          <w:rFonts w:ascii="Times New Roman" w:hAnsi="Times New Roman" w:cs="Times New Roman"/>
          <w:b/>
          <w:bCs/>
          <w:sz w:val="24"/>
          <w:szCs w:val="24"/>
        </w:rPr>
      </w:pPr>
      <w:r w:rsidRPr="005D2A10">
        <w:rPr>
          <w:rFonts w:ascii="Times New Roman" w:hAnsi="Times New Roman" w:cs="Times New Roman"/>
          <w:b/>
          <w:bCs/>
          <w:sz w:val="24"/>
          <w:szCs w:val="24"/>
        </w:rPr>
        <w:lastRenderedPageBreak/>
        <w:t>Kehandalan (</w:t>
      </w:r>
      <w:r w:rsidRPr="005D2A10">
        <w:rPr>
          <w:rFonts w:ascii="Times New Roman" w:hAnsi="Times New Roman" w:cs="Times New Roman"/>
          <w:b/>
          <w:bCs/>
          <w:i/>
          <w:iCs/>
          <w:sz w:val="24"/>
          <w:szCs w:val="24"/>
        </w:rPr>
        <w:t>Reliability</w:t>
      </w:r>
      <w:r w:rsidRPr="005D2A10">
        <w:rPr>
          <w:rFonts w:ascii="Times New Roman" w:hAnsi="Times New Roman" w:cs="Times New Roman"/>
          <w:b/>
          <w:bCs/>
          <w:sz w:val="24"/>
          <w:szCs w:val="24"/>
        </w:rPr>
        <w:t>)</w:t>
      </w:r>
    </w:p>
    <w:p w:rsidR="005D2A10" w:rsidRDefault="005D2A10" w:rsidP="005D2A10">
      <w:pPr>
        <w:pStyle w:val="ListParagraph"/>
        <w:spacing w:before="240" w:line="360" w:lineRule="auto"/>
        <w:jc w:val="both"/>
        <w:rPr>
          <w:rFonts w:asciiTheme="majorBidi" w:hAnsiTheme="majorBidi" w:cstheme="majorBidi"/>
          <w:b/>
          <w:bCs/>
          <w:sz w:val="24"/>
          <w:szCs w:val="24"/>
        </w:rPr>
      </w:pPr>
      <w:r w:rsidRPr="005D2A10">
        <w:rPr>
          <w:rFonts w:asciiTheme="majorBidi" w:hAnsiTheme="majorBidi" w:cstheme="majorBidi"/>
          <w:b/>
          <w:bCs/>
          <w:noProof/>
          <w:sz w:val="24"/>
          <w:szCs w:val="24"/>
        </w:rPr>
        <w:drawing>
          <wp:inline distT="114300" distB="114300" distL="114300" distR="114300">
            <wp:extent cx="5731200" cy="2413000"/>
            <wp:effectExtent l="0" t="0" r="0" b="0"/>
            <wp:docPr id="4" name="image1.png" descr="Diagram jawaban Formulir. Judul pertanyaan: 1. Akademik dan Kemahasiswaan: Penyusunan kalender akademik dan program kemahasiswaan. Jumlah jawaban: 120 jawaban."/>
            <wp:cNvGraphicFramePr/>
            <a:graphic xmlns:a="http://schemas.openxmlformats.org/drawingml/2006/main">
              <a:graphicData uri="http://schemas.openxmlformats.org/drawingml/2006/picture">
                <pic:pic xmlns:pic="http://schemas.openxmlformats.org/drawingml/2006/picture">
                  <pic:nvPicPr>
                    <pic:cNvPr id="0" name="image1.png" descr="Diagram jawaban Formulir. Judul pertanyaan: 1. Akademik dan Kemahasiswaan: Penyusunan kalender akademik dan program kemahasiswaan. Jumlah jawaban: 120 jawaban."/>
                    <pic:cNvPicPr preferRelativeResize="0"/>
                  </pic:nvPicPr>
                  <pic:blipFill>
                    <a:blip r:embed="rId10"/>
                    <a:srcRect/>
                    <a:stretch>
                      <a:fillRect/>
                    </a:stretch>
                  </pic:blipFill>
                  <pic:spPr>
                    <a:xfrm>
                      <a:off x="0" y="0"/>
                      <a:ext cx="5731200" cy="2413000"/>
                    </a:xfrm>
                    <a:prstGeom prst="rect">
                      <a:avLst/>
                    </a:prstGeom>
                    <a:ln/>
                  </pic:spPr>
                </pic:pic>
              </a:graphicData>
            </a:graphic>
          </wp:inline>
        </w:drawing>
      </w:r>
    </w:p>
    <w:p w:rsidR="005D2A10" w:rsidRDefault="005D2A10" w:rsidP="005D2A10">
      <w:pPr>
        <w:pStyle w:val="ListParagraph"/>
        <w:spacing w:before="240" w:line="360" w:lineRule="auto"/>
        <w:jc w:val="both"/>
        <w:rPr>
          <w:rFonts w:asciiTheme="majorBidi" w:hAnsiTheme="majorBidi" w:cstheme="majorBidi"/>
          <w:b/>
          <w:bCs/>
          <w:sz w:val="24"/>
          <w:szCs w:val="24"/>
        </w:rPr>
      </w:pPr>
      <w:r w:rsidRPr="005D2A10">
        <w:rPr>
          <w:rFonts w:asciiTheme="majorBidi" w:hAnsiTheme="majorBidi" w:cstheme="majorBidi"/>
          <w:b/>
          <w:bCs/>
          <w:noProof/>
          <w:sz w:val="24"/>
          <w:szCs w:val="24"/>
        </w:rPr>
        <w:drawing>
          <wp:inline distT="114300" distB="114300" distL="114300" distR="114300">
            <wp:extent cx="5731200" cy="2413000"/>
            <wp:effectExtent l="0" t="0" r="0" b="0"/>
            <wp:docPr id="13" name="image5.png" descr="Diagram jawaban Formulir. Judul pertanyaan: 2. Keuangan: Penyusunan perencanaan keuangan berdasarkan kebutuhan dan standar keuangan. Jumlah jawaban: 120 jawaban."/>
            <wp:cNvGraphicFramePr/>
            <a:graphic xmlns:a="http://schemas.openxmlformats.org/drawingml/2006/main">
              <a:graphicData uri="http://schemas.openxmlformats.org/drawingml/2006/picture">
                <pic:pic xmlns:pic="http://schemas.openxmlformats.org/drawingml/2006/picture">
                  <pic:nvPicPr>
                    <pic:cNvPr id="0" name="image5.png" descr="Diagram jawaban Formulir. Judul pertanyaan: 2. Keuangan: Penyusunan perencanaan keuangan berdasarkan kebutuhan dan standar keuangan. Jumlah jawaban: 120 jawaban."/>
                    <pic:cNvPicPr preferRelativeResize="0"/>
                  </pic:nvPicPr>
                  <pic:blipFill>
                    <a:blip r:embed="rId11"/>
                    <a:srcRect/>
                    <a:stretch>
                      <a:fillRect/>
                    </a:stretch>
                  </pic:blipFill>
                  <pic:spPr>
                    <a:xfrm>
                      <a:off x="0" y="0"/>
                      <a:ext cx="5731200" cy="2413000"/>
                    </a:xfrm>
                    <a:prstGeom prst="rect">
                      <a:avLst/>
                    </a:prstGeom>
                    <a:ln/>
                  </pic:spPr>
                </pic:pic>
              </a:graphicData>
            </a:graphic>
          </wp:inline>
        </w:drawing>
      </w:r>
    </w:p>
    <w:p w:rsidR="005D2A10" w:rsidRDefault="005D2A10" w:rsidP="005D2A10">
      <w:pPr>
        <w:pStyle w:val="ListParagraph"/>
        <w:spacing w:before="240" w:line="360" w:lineRule="auto"/>
        <w:jc w:val="both"/>
        <w:rPr>
          <w:rFonts w:asciiTheme="majorBidi" w:hAnsiTheme="majorBidi" w:cstheme="majorBidi"/>
          <w:b/>
          <w:bCs/>
          <w:sz w:val="24"/>
          <w:szCs w:val="24"/>
        </w:rPr>
      </w:pPr>
      <w:r w:rsidRPr="005D2A10">
        <w:rPr>
          <w:rFonts w:asciiTheme="majorBidi" w:hAnsiTheme="majorBidi" w:cstheme="majorBidi"/>
          <w:b/>
          <w:bCs/>
          <w:noProof/>
          <w:sz w:val="24"/>
          <w:szCs w:val="24"/>
        </w:rPr>
        <w:drawing>
          <wp:inline distT="114300" distB="114300" distL="114300" distR="114300">
            <wp:extent cx="5731200" cy="2413000"/>
            <wp:effectExtent l="0" t="0" r="0" b="0"/>
            <wp:docPr id="2" name="image7.png" descr="Diagram jawaban Formulir. Judul pertanyaan: 3. Administrasi Umum: Kualitas layanan administrasi umum (surat-menyurat). Jumlah jawaban: 120 jawaban."/>
            <wp:cNvGraphicFramePr/>
            <a:graphic xmlns:a="http://schemas.openxmlformats.org/drawingml/2006/main">
              <a:graphicData uri="http://schemas.openxmlformats.org/drawingml/2006/picture">
                <pic:pic xmlns:pic="http://schemas.openxmlformats.org/drawingml/2006/picture">
                  <pic:nvPicPr>
                    <pic:cNvPr id="0" name="image7.png" descr="Diagram jawaban Formulir. Judul pertanyaan: 3. Administrasi Umum: Kualitas layanan administrasi umum (surat-menyurat). Jumlah jawaban: 120 jawaban."/>
                    <pic:cNvPicPr preferRelativeResize="0"/>
                  </pic:nvPicPr>
                  <pic:blipFill>
                    <a:blip r:embed="rId12"/>
                    <a:srcRect/>
                    <a:stretch>
                      <a:fillRect/>
                    </a:stretch>
                  </pic:blipFill>
                  <pic:spPr>
                    <a:xfrm>
                      <a:off x="0" y="0"/>
                      <a:ext cx="5731200" cy="2413000"/>
                    </a:xfrm>
                    <a:prstGeom prst="rect">
                      <a:avLst/>
                    </a:prstGeom>
                    <a:ln/>
                  </pic:spPr>
                </pic:pic>
              </a:graphicData>
            </a:graphic>
          </wp:inline>
        </w:drawing>
      </w:r>
    </w:p>
    <w:p w:rsidR="005D2A10" w:rsidRDefault="005D2A10" w:rsidP="005D2A10">
      <w:pPr>
        <w:pStyle w:val="ListParagraph"/>
        <w:spacing w:before="240" w:line="360" w:lineRule="auto"/>
        <w:jc w:val="both"/>
        <w:rPr>
          <w:rFonts w:asciiTheme="majorBidi" w:hAnsiTheme="majorBidi" w:cstheme="majorBidi"/>
          <w:b/>
          <w:bCs/>
          <w:sz w:val="24"/>
          <w:szCs w:val="24"/>
        </w:rPr>
      </w:pPr>
      <w:r w:rsidRPr="005D2A10">
        <w:rPr>
          <w:rFonts w:asciiTheme="majorBidi" w:hAnsiTheme="majorBidi" w:cstheme="majorBidi"/>
          <w:b/>
          <w:bCs/>
          <w:noProof/>
          <w:sz w:val="24"/>
          <w:szCs w:val="24"/>
        </w:rPr>
        <w:lastRenderedPageBreak/>
        <w:drawing>
          <wp:inline distT="114300" distB="114300" distL="114300" distR="114300">
            <wp:extent cx="5731200" cy="2603500"/>
            <wp:effectExtent l="0" t="0" r="0" b="0"/>
            <wp:docPr id="3" name="image18.png" descr="Diagram jawaban Formulir. Judul pertanyaan: 4. Pendidikan: Kompetensi Dosen dalam memberikan materi perkuliahan dan bimbingan kepada mahasiswa. Jumlah jawaban: 120 jawaban."/>
            <wp:cNvGraphicFramePr/>
            <a:graphic xmlns:a="http://schemas.openxmlformats.org/drawingml/2006/main">
              <a:graphicData uri="http://schemas.openxmlformats.org/drawingml/2006/picture">
                <pic:pic xmlns:pic="http://schemas.openxmlformats.org/drawingml/2006/picture">
                  <pic:nvPicPr>
                    <pic:cNvPr id="0" name="image18.png" descr="Diagram jawaban Formulir. Judul pertanyaan: 4. Pendidikan: Kompetensi Dosen dalam memberikan materi perkuliahan dan bimbingan kepada mahasiswa. Jumlah jawaban: 120 jawaban."/>
                    <pic:cNvPicPr preferRelativeResize="0"/>
                  </pic:nvPicPr>
                  <pic:blipFill>
                    <a:blip r:embed="rId13"/>
                    <a:srcRect/>
                    <a:stretch>
                      <a:fillRect/>
                    </a:stretch>
                  </pic:blipFill>
                  <pic:spPr>
                    <a:xfrm>
                      <a:off x="0" y="0"/>
                      <a:ext cx="5731200" cy="2603500"/>
                    </a:xfrm>
                    <a:prstGeom prst="rect">
                      <a:avLst/>
                    </a:prstGeom>
                    <a:ln/>
                  </pic:spPr>
                </pic:pic>
              </a:graphicData>
            </a:graphic>
          </wp:inline>
        </w:drawing>
      </w:r>
    </w:p>
    <w:p w:rsidR="005D2A10" w:rsidRDefault="005D2A10" w:rsidP="005D2A10">
      <w:pPr>
        <w:pStyle w:val="ListParagraph"/>
        <w:spacing w:before="240" w:line="360" w:lineRule="auto"/>
        <w:jc w:val="both"/>
        <w:rPr>
          <w:rFonts w:asciiTheme="majorBidi" w:hAnsiTheme="majorBidi" w:cstheme="majorBidi"/>
          <w:b/>
          <w:bCs/>
          <w:sz w:val="24"/>
          <w:szCs w:val="24"/>
        </w:rPr>
      </w:pPr>
      <w:r w:rsidRPr="005D2A10">
        <w:rPr>
          <w:rFonts w:asciiTheme="majorBidi" w:hAnsiTheme="majorBidi" w:cstheme="majorBidi"/>
          <w:b/>
          <w:bCs/>
          <w:noProof/>
          <w:sz w:val="24"/>
          <w:szCs w:val="24"/>
        </w:rPr>
        <w:drawing>
          <wp:inline distT="114300" distB="114300" distL="114300" distR="114300">
            <wp:extent cx="5731200" cy="2413000"/>
            <wp:effectExtent l="0" t="0" r="0" b="0"/>
            <wp:docPr id="5" name="image15.png" descr="Diagram jawaban Formulir. Judul pertanyaan: 5. Penelitian dan Pengabdian: Kemampuan LPPM dalam mengelola Penelitian dan Pengabdian. Jumlah jawaban: 120 jawaban."/>
            <wp:cNvGraphicFramePr/>
            <a:graphic xmlns:a="http://schemas.openxmlformats.org/drawingml/2006/main">
              <a:graphicData uri="http://schemas.openxmlformats.org/drawingml/2006/picture">
                <pic:pic xmlns:pic="http://schemas.openxmlformats.org/drawingml/2006/picture">
                  <pic:nvPicPr>
                    <pic:cNvPr id="0" name="image15.png" descr="Diagram jawaban Formulir. Judul pertanyaan: 5. Penelitian dan Pengabdian: Kemampuan LPPM dalam mengelola Penelitian dan Pengabdian. Jumlah jawaban: 120 jawaban."/>
                    <pic:cNvPicPr preferRelativeResize="0"/>
                  </pic:nvPicPr>
                  <pic:blipFill>
                    <a:blip r:embed="rId14"/>
                    <a:srcRect/>
                    <a:stretch>
                      <a:fillRect/>
                    </a:stretch>
                  </pic:blipFill>
                  <pic:spPr>
                    <a:xfrm>
                      <a:off x="0" y="0"/>
                      <a:ext cx="5731200" cy="2413000"/>
                    </a:xfrm>
                    <a:prstGeom prst="rect">
                      <a:avLst/>
                    </a:prstGeom>
                    <a:ln/>
                  </pic:spPr>
                </pic:pic>
              </a:graphicData>
            </a:graphic>
          </wp:inline>
        </w:drawing>
      </w:r>
    </w:p>
    <w:p w:rsidR="005D2A10" w:rsidRDefault="005D2A10" w:rsidP="005D2A10">
      <w:pPr>
        <w:pStyle w:val="ListParagraph"/>
        <w:spacing w:before="240" w:line="360" w:lineRule="auto"/>
        <w:jc w:val="both"/>
        <w:rPr>
          <w:rFonts w:asciiTheme="majorBidi" w:hAnsiTheme="majorBidi" w:cstheme="majorBidi"/>
          <w:b/>
          <w:bCs/>
          <w:sz w:val="24"/>
          <w:szCs w:val="24"/>
        </w:rPr>
      </w:pPr>
      <w:r w:rsidRPr="005D2A10">
        <w:rPr>
          <w:rFonts w:asciiTheme="majorBidi" w:hAnsiTheme="majorBidi" w:cstheme="majorBidi"/>
          <w:b/>
          <w:bCs/>
          <w:noProof/>
          <w:sz w:val="24"/>
          <w:szCs w:val="24"/>
        </w:rPr>
        <w:drawing>
          <wp:inline distT="114300" distB="114300" distL="114300" distR="114300">
            <wp:extent cx="5731200" cy="2413000"/>
            <wp:effectExtent l="0" t="0" r="0" b="0"/>
            <wp:docPr id="33" name="image32.png" descr="Diagram jawaban Formulir. Judul pertanyaan: 6. Perpustakaan: Kemampuan pustakawan dalam mengelola sistem perpustakaan. Jumlah jawaban: 120 jawaban."/>
            <wp:cNvGraphicFramePr/>
            <a:graphic xmlns:a="http://schemas.openxmlformats.org/drawingml/2006/main">
              <a:graphicData uri="http://schemas.openxmlformats.org/drawingml/2006/picture">
                <pic:pic xmlns:pic="http://schemas.openxmlformats.org/drawingml/2006/picture">
                  <pic:nvPicPr>
                    <pic:cNvPr id="0" name="image32.png" descr="Diagram jawaban Formulir. Judul pertanyaan: 6. Perpustakaan: Kemampuan pustakawan dalam mengelola sistem perpustakaan. Jumlah jawaban: 120 jawaban."/>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p>
    <w:p w:rsidR="005D2A10" w:rsidRDefault="005D2A10" w:rsidP="005D2A10">
      <w:pPr>
        <w:pStyle w:val="ListParagraph"/>
        <w:spacing w:before="240" w:line="360" w:lineRule="auto"/>
        <w:jc w:val="both"/>
        <w:rPr>
          <w:rFonts w:asciiTheme="majorBidi" w:hAnsiTheme="majorBidi" w:cstheme="majorBidi"/>
          <w:b/>
          <w:bCs/>
          <w:sz w:val="24"/>
          <w:szCs w:val="24"/>
        </w:rPr>
      </w:pPr>
      <w:r w:rsidRPr="005D2A10">
        <w:rPr>
          <w:rFonts w:asciiTheme="majorBidi" w:hAnsiTheme="majorBidi" w:cstheme="majorBidi"/>
          <w:b/>
          <w:bCs/>
          <w:noProof/>
          <w:sz w:val="24"/>
          <w:szCs w:val="24"/>
        </w:rPr>
        <w:lastRenderedPageBreak/>
        <w:drawing>
          <wp:inline distT="114300" distB="114300" distL="114300" distR="114300">
            <wp:extent cx="5731200" cy="2603500"/>
            <wp:effectExtent l="0" t="0" r="0" b="0"/>
            <wp:docPr id="16" name="image19.png" descr="Diagram jawaban Formulir. Judul pertanyaan: 7. Sarana dan Prasarana: Kemampuan staf bidang sarana dan prasarana dalam mengelola dan menginventarisasi sarana dan prasarana. Jumlah jawaban: 120 jawaban."/>
            <wp:cNvGraphicFramePr/>
            <a:graphic xmlns:a="http://schemas.openxmlformats.org/drawingml/2006/main">
              <a:graphicData uri="http://schemas.openxmlformats.org/drawingml/2006/picture">
                <pic:pic xmlns:pic="http://schemas.openxmlformats.org/drawingml/2006/picture">
                  <pic:nvPicPr>
                    <pic:cNvPr id="0" name="image19.png" descr="Diagram jawaban Formulir. Judul pertanyaan: 7. Sarana dan Prasarana: Kemampuan staf bidang sarana dan prasarana dalam mengelola dan menginventarisasi sarana dan prasarana. Jumlah jawaban: 120 jawaban."/>
                    <pic:cNvPicPr preferRelativeResize="0"/>
                  </pic:nvPicPr>
                  <pic:blipFill>
                    <a:blip r:embed="rId16"/>
                    <a:srcRect/>
                    <a:stretch>
                      <a:fillRect/>
                    </a:stretch>
                  </pic:blipFill>
                  <pic:spPr>
                    <a:xfrm>
                      <a:off x="0" y="0"/>
                      <a:ext cx="5731200" cy="2603500"/>
                    </a:xfrm>
                    <a:prstGeom prst="rect">
                      <a:avLst/>
                    </a:prstGeom>
                    <a:ln/>
                  </pic:spPr>
                </pic:pic>
              </a:graphicData>
            </a:graphic>
          </wp:inline>
        </w:drawing>
      </w:r>
    </w:p>
    <w:p w:rsidR="005D2A10" w:rsidRDefault="005D2A10" w:rsidP="005D2A10">
      <w:pPr>
        <w:pStyle w:val="ListParagraph"/>
        <w:numPr>
          <w:ilvl w:val="0"/>
          <w:numId w:val="9"/>
        </w:numPr>
        <w:spacing w:line="360" w:lineRule="auto"/>
        <w:jc w:val="both"/>
        <w:rPr>
          <w:rFonts w:ascii="Times New Roman" w:hAnsi="Times New Roman" w:cs="Times New Roman"/>
          <w:b/>
          <w:bCs/>
          <w:sz w:val="24"/>
          <w:szCs w:val="24"/>
        </w:rPr>
      </w:pPr>
      <w:r w:rsidRPr="005D2A10">
        <w:rPr>
          <w:rFonts w:ascii="Times New Roman" w:hAnsi="Times New Roman" w:cs="Times New Roman"/>
          <w:b/>
          <w:bCs/>
          <w:sz w:val="24"/>
          <w:szCs w:val="24"/>
        </w:rPr>
        <w:t>Daya tanggap (</w:t>
      </w:r>
      <w:r w:rsidRPr="005D2A10">
        <w:rPr>
          <w:rFonts w:ascii="Times New Roman" w:hAnsi="Times New Roman" w:cs="Times New Roman"/>
          <w:b/>
          <w:bCs/>
          <w:i/>
          <w:iCs/>
          <w:sz w:val="24"/>
          <w:szCs w:val="24"/>
        </w:rPr>
        <w:t>Responsiveness</w:t>
      </w:r>
      <w:r w:rsidRPr="005D2A10">
        <w:rPr>
          <w:rFonts w:ascii="Times New Roman" w:hAnsi="Times New Roman" w:cs="Times New Roman"/>
          <w:b/>
          <w:bCs/>
          <w:sz w:val="24"/>
          <w:szCs w:val="24"/>
        </w:rPr>
        <w:t>)</w:t>
      </w:r>
    </w:p>
    <w:p w:rsidR="005D2A10" w:rsidRDefault="005D2A10" w:rsidP="005D2A10">
      <w:pPr>
        <w:pStyle w:val="ListParagraph"/>
        <w:spacing w:line="360" w:lineRule="auto"/>
        <w:ind w:left="1080"/>
        <w:jc w:val="both"/>
        <w:rPr>
          <w:rFonts w:ascii="Times New Roman" w:hAnsi="Times New Roman" w:cs="Times New Roman"/>
          <w:b/>
          <w:bCs/>
          <w:sz w:val="24"/>
          <w:szCs w:val="24"/>
        </w:rPr>
      </w:pPr>
      <w:r w:rsidRPr="005D2A10">
        <w:rPr>
          <w:rFonts w:ascii="Times New Roman" w:hAnsi="Times New Roman" w:cs="Times New Roman"/>
          <w:b/>
          <w:bCs/>
          <w:noProof/>
          <w:sz w:val="24"/>
          <w:szCs w:val="24"/>
        </w:rPr>
        <w:drawing>
          <wp:inline distT="114300" distB="114300" distL="114300" distR="114300">
            <wp:extent cx="5731200" cy="2413000"/>
            <wp:effectExtent l="0" t="0" r="0" b="0"/>
            <wp:docPr id="35" name="image28.png" descr="Diagram jawaban Formulir. Judul pertanyaan: 1. Akademik dan Kemahasiswaan: Kecepatan pelayanan petugas akademik dan kemahasiswaan. Jumlah jawaban: 120 jawaban."/>
            <wp:cNvGraphicFramePr/>
            <a:graphic xmlns:a="http://schemas.openxmlformats.org/drawingml/2006/main">
              <a:graphicData uri="http://schemas.openxmlformats.org/drawingml/2006/picture">
                <pic:pic xmlns:pic="http://schemas.openxmlformats.org/drawingml/2006/picture">
                  <pic:nvPicPr>
                    <pic:cNvPr id="0" name="image28.png" descr="Diagram jawaban Formulir. Judul pertanyaan: 1. Akademik dan Kemahasiswaan: Kecepatan pelayanan petugas akademik dan kemahasiswaan. Jumlah jawaban: 120 jawaban."/>
                    <pic:cNvPicPr preferRelativeResize="0"/>
                  </pic:nvPicPr>
                  <pic:blipFill>
                    <a:blip r:embed="rId17"/>
                    <a:srcRect/>
                    <a:stretch>
                      <a:fillRect/>
                    </a:stretch>
                  </pic:blipFill>
                  <pic:spPr>
                    <a:xfrm>
                      <a:off x="0" y="0"/>
                      <a:ext cx="5731200" cy="2413000"/>
                    </a:xfrm>
                    <a:prstGeom prst="rect">
                      <a:avLst/>
                    </a:prstGeom>
                    <a:ln/>
                  </pic:spPr>
                </pic:pic>
              </a:graphicData>
            </a:graphic>
          </wp:inline>
        </w:drawing>
      </w:r>
    </w:p>
    <w:p w:rsidR="00D05769" w:rsidRDefault="00D05769" w:rsidP="005D2A10">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19" name="image14.png" descr="Diagram jawaban Formulir. Judul pertanyaan: 2. Keuangan: Kecepatan petugas keuangan dalam merespon kebutuhan keuangan mahasiswa. Jumlah jawaban: 120 jawaban."/>
            <wp:cNvGraphicFramePr/>
            <a:graphic xmlns:a="http://schemas.openxmlformats.org/drawingml/2006/main">
              <a:graphicData uri="http://schemas.openxmlformats.org/drawingml/2006/picture">
                <pic:pic xmlns:pic="http://schemas.openxmlformats.org/drawingml/2006/picture">
                  <pic:nvPicPr>
                    <pic:cNvPr id="0" name="image14.png" descr="Diagram jawaban Formulir. Judul pertanyaan: 2. Keuangan: Kecepatan petugas keuangan dalam merespon kebutuhan keuangan mahasiswa. Jumlah jawaban: 120 jawaban."/>
                    <pic:cNvPicPr preferRelativeResize="0"/>
                  </pic:nvPicPr>
                  <pic:blipFill>
                    <a:blip r:embed="rId18"/>
                    <a:srcRect/>
                    <a:stretch>
                      <a:fillRect/>
                    </a:stretch>
                  </pic:blipFill>
                  <pic:spPr>
                    <a:xfrm>
                      <a:off x="0" y="0"/>
                      <a:ext cx="5731200" cy="2413000"/>
                    </a:xfrm>
                    <a:prstGeom prst="rect">
                      <a:avLst/>
                    </a:prstGeom>
                    <a:ln/>
                  </pic:spPr>
                </pic:pic>
              </a:graphicData>
            </a:graphic>
          </wp:inline>
        </w:drawing>
      </w:r>
    </w:p>
    <w:p w:rsidR="00D05769" w:rsidRDefault="00D05769" w:rsidP="005D2A10">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lastRenderedPageBreak/>
        <w:drawing>
          <wp:inline distT="114300" distB="114300" distL="114300" distR="114300">
            <wp:extent cx="5731200" cy="2413000"/>
            <wp:effectExtent l="0" t="0" r="0" b="0"/>
            <wp:docPr id="10" name="image6.png" descr="Diagram jawaban Formulir. Judul pertanyaan: 3. Administrasi Umum: Kecepatan pelayanan administrasi umum. Jumlah jawaban: 120 jawaban."/>
            <wp:cNvGraphicFramePr/>
            <a:graphic xmlns:a="http://schemas.openxmlformats.org/drawingml/2006/main">
              <a:graphicData uri="http://schemas.openxmlformats.org/drawingml/2006/picture">
                <pic:pic xmlns:pic="http://schemas.openxmlformats.org/drawingml/2006/picture">
                  <pic:nvPicPr>
                    <pic:cNvPr id="0" name="image6.png" descr="Diagram jawaban Formulir. Judul pertanyaan: 3. Administrasi Umum: Kecepatan pelayanan administrasi umum. Jumlah jawaban: 120 jawaban."/>
                    <pic:cNvPicPr preferRelativeResize="0"/>
                  </pic:nvPicPr>
                  <pic:blipFill>
                    <a:blip r:embed="rId19"/>
                    <a:srcRect/>
                    <a:stretch>
                      <a:fillRect/>
                    </a:stretch>
                  </pic:blipFill>
                  <pic:spPr>
                    <a:xfrm>
                      <a:off x="0" y="0"/>
                      <a:ext cx="5731200" cy="2413000"/>
                    </a:xfrm>
                    <a:prstGeom prst="rect">
                      <a:avLst/>
                    </a:prstGeom>
                    <a:ln/>
                  </pic:spPr>
                </pic:pic>
              </a:graphicData>
            </a:graphic>
          </wp:inline>
        </w:drawing>
      </w:r>
    </w:p>
    <w:p w:rsidR="00D05769" w:rsidRDefault="00D05769" w:rsidP="005D2A10">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24" name="image17.png" descr="Diagram jawaban Formulir. Judul pertanyaan: 4. Pendidikan: Dosen tanggap terhadap keluhan mahasiswa terkait pendidikan. Jumlah jawaban: 119 jawaban."/>
            <wp:cNvGraphicFramePr/>
            <a:graphic xmlns:a="http://schemas.openxmlformats.org/drawingml/2006/main">
              <a:graphicData uri="http://schemas.openxmlformats.org/drawingml/2006/picture">
                <pic:pic xmlns:pic="http://schemas.openxmlformats.org/drawingml/2006/picture">
                  <pic:nvPicPr>
                    <pic:cNvPr id="0" name="image17.png" descr="Diagram jawaban Formulir. Judul pertanyaan: 4. Pendidikan: Dosen tanggap terhadap keluhan mahasiswa terkait pendidikan. Jumlah jawaban: 119 jawaban."/>
                    <pic:cNvPicPr preferRelativeResize="0"/>
                  </pic:nvPicPr>
                  <pic:blipFill>
                    <a:blip r:embed="rId20"/>
                    <a:srcRect/>
                    <a:stretch>
                      <a:fillRect/>
                    </a:stretch>
                  </pic:blipFill>
                  <pic:spPr>
                    <a:xfrm>
                      <a:off x="0" y="0"/>
                      <a:ext cx="5731200" cy="2413000"/>
                    </a:xfrm>
                    <a:prstGeom prst="rect">
                      <a:avLst/>
                    </a:prstGeom>
                    <a:ln/>
                  </pic:spPr>
                </pic:pic>
              </a:graphicData>
            </a:graphic>
          </wp:inline>
        </w:drawing>
      </w:r>
    </w:p>
    <w:p w:rsidR="00D05769" w:rsidRDefault="00D05769" w:rsidP="005D2A10">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603500"/>
            <wp:effectExtent l="0" t="0" r="0" b="0"/>
            <wp:docPr id="27" name="image36.png" descr="Diagram jawaban Formulir. Judul pertanyaan: 5. Penelitian dan Pengabdian: Kemudahan dalam mengajukan proposal penelitian dan pengabdian serta kecepatan LPPM dalam merespon pengajuan proposal penelitian dan pengabdian, proses review dan seleksi proposal.. Jumlah jawaban: 120 jawaban."/>
            <wp:cNvGraphicFramePr/>
            <a:graphic xmlns:a="http://schemas.openxmlformats.org/drawingml/2006/main">
              <a:graphicData uri="http://schemas.openxmlformats.org/drawingml/2006/picture">
                <pic:pic xmlns:pic="http://schemas.openxmlformats.org/drawingml/2006/picture">
                  <pic:nvPicPr>
                    <pic:cNvPr id="0" name="image36.png" descr="Diagram jawaban Formulir. Judul pertanyaan: 5. Penelitian dan Pengabdian: Kemudahan dalam mengajukan proposal penelitian dan pengabdian serta kecepatan LPPM dalam merespon pengajuan proposal penelitian dan pengabdian, proses review dan seleksi proposal.. Jumlah jawaban: 120 jawaban."/>
                    <pic:cNvPicPr preferRelativeResize="0"/>
                  </pic:nvPicPr>
                  <pic:blipFill>
                    <a:blip r:embed="rId21"/>
                    <a:srcRect/>
                    <a:stretch>
                      <a:fillRect/>
                    </a:stretch>
                  </pic:blipFill>
                  <pic:spPr>
                    <a:xfrm>
                      <a:off x="0" y="0"/>
                      <a:ext cx="5731200" cy="2603500"/>
                    </a:xfrm>
                    <a:prstGeom prst="rect">
                      <a:avLst/>
                    </a:prstGeom>
                    <a:ln/>
                  </pic:spPr>
                </pic:pic>
              </a:graphicData>
            </a:graphic>
          </wp:inline>
        </w:drawing>
      </w:r>
    </w:p>
    <w:p w:rsidR="00D05769" w:rsidRDefault="00D05769" w:rsidP="005D2A10">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lastRenderedPageBreak/>
        <w:drawing>
          <wp:inline distT="114300" distB="114300" distL="114300" distR="114300">
            <wp:extent cx="5731200" cy="2413000"/>
            <wp:effectExtent l="0" t="0" r="0" b="0"/>
            <wp:docPr id="15" name="image16.png" descr="Diagram jawaban Formulir. Judul pertanyaan: 6. Perpustakaan: Kecepatan akses terhadap buku dan referensi lainnya bagi mahasiswa. Jumlah jawaban: 120 jawaban."/>
            <wp:cNvGraphicFramePr/>
            <a:graphic xmlns:a="http://schemas.openxmlformats.org/drawingml/2006/main">
              <a:graphicData uri="http://schemas.openxmlformats.org/drawingml/2006/picture">
                <pic:pic xmlns:pic="http://schemas.openxmlformats.org/drawingml/2006/picture">
                  <pic:nvPicPr>
                    <pic:cNvPr id="0" name="image16.png" descr="Diagram jawaban Formulir. Judul pertanyaan: 6. Perpustakaan: Kecepatan akses terhadap buku dan referensi lainnya bagi mahasiswa. Jumlah jawaban: 120 jawaban."/>
                    <pic:cNvPicPr preferRelativeResize="0"/>
                  </pic:nvPicPr>
                  <pic:blipFill>
                    <a:blip r:embed="rId22"/>
                    <a:srcRect/>
                    <a:stretch>
                      <a:fillRect/>
                    </a:stretch>
                  </pic:blipFill>
                  <pic:spPr>
                    <a:xfrm>
                      <a:off x="0" y="0"/>
                      <a:ext cx="5731200" cy="2413000"/>
                    </a:xfrm>
                    <a:prstGeom prst="rect">
                      <a:avLst/>
                    </a:prstGeom>
                    <a:ln/>
                  </pic:spPr>
                </pic:pic>
              </a:graphicData>
            </a:graphic>
          </wp:inline>
        </w:drawing>
      </w:r>
    </w:p>
    <w:p w:rsidR="00D05769" w:rsidRDefault="00D05769" w:rsidP="005D2A10">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603500"/>
            <wp:effectExtent l="0" t="0" r="0" b="0"/>
            <wp:docPr id="17" name="image12.png" descr="Diagram jawaban Formulir. Judul pertanyaan: 7. Sarana dan Prasarana: Prosedur pelayanan sarana dan prasarana mudah dikerjakan dan tidak berbelit-belit. Jumlah jawaban: 120 jawaban."/>
            <wp:cNvGraphicFramePr/>
            <a:graphic xmlns:a="http://schemas.openxmlformats.org/drawingml/2006/main">
              <a:graphicData uri="http://schemas.openxmlformats.org/drawingml/2006/picture">
                <pic:pic xmlns:pic="http://schemas.openxmlformats.org/drawingml/2006/picture">
                  <pic:nvPicPr>
                    <pic:cNvPr id="0" name="image12.png" descr="Diagram jawaban Formulir. Judul pertanyaan: 7. Sarana dan Prasarana: Prosedur pelayanan sarana dan prasarana mudah dikerjakan dan tidak berbelit-belit. Jumlah jawaban: 120 jawaban."/>
                    <pic:cNvPicPr preferRelativeResize="0"/>
                  </pic:nvPicPr>
                  <pic:blipFill>
                    <a:blip r:embed="rId23"/>
                    <a:srcRect/>
                    <a:stretch>
                      <a:fillRect/>
                    </a:stretch>
                  </pic:blipFill>
                  <pic:spPr>
                    <a:xfrm>
                      <a:off x="0" y="0"/>
                      <a:ext cx="5731200" cy="2603500"/>
                    </a:xfrm>
                    <a:prstGeom prst="rect">
                      <a:avLst/>
                    </a:prstGeom>
                    <a:ln/>
                  </pic:spPr>
                </pic:pic>
              </a:graphicData>
            </a:graphic>
          </wp:inline>
        </w:drawing>
      </w:r>
    </w:p>
    <w:p w:rsidR="005D2A10" w:rsidRDefault="005D2A10" w:rsidP="005D2A10">
      <w:pPr>
        <w:pStyle w:val="ListParagraph"/>
        <w:numPr>
          <w:ilvl w:val="0"/>
          <w:numId w:val="9"/>
        </w:numPr>
        <w:spacing w:line="360" w:lineRule="auto"/>
        <w:jc w:val="both"/>
        <w:rPr>
          <w:rFonts w:ascii="Times New Roman" w:hAnsi="Times New Roman" w:cs="Times New Roman"/>
          <w:b/>
          <w:bCs/>
          <w:sz w:val="24"/>
          <w:szCs w:val="24"/>
        </w:rPr>
      </w:pPr>
      <w:r w:rsidRPr="005D2A10">
        <w:rPr>
          <w:rFonts w:ascii="Times New Roman" w:hAnsi="Times New Roman" w:cs="Times New Roman"/>
          <w:b/>
          <w:bCs/>
          <w:sz w:val="24"/>
          <w:szCs w:val="24"/>
        </w:rPr>
        <w:t>Jaminan (</w:t>
      </w:r>
      <w:r w:rsidRPr="005D2A10">
        <w:rPr>
          <w:rFonts w:ascii="Times New Roman" w:hAnsi="Times New Roman" w:cs="Times New Roman"/>
          <w:b/>
          <w:bCs/>
          <w:i/>
          <w:iCs/>
          <w:sz w:val="24"/>
          <w:szCs w:val="24"/>
        </w:rPr>
        <w:t>Assurance</w:t>
      </w:r>
      <w:r w:rsidRPr="005D2A10">
        <w:rPr>
          <w:rFonts w:ascii="Times New Roman" w:hAnsi="Times New Roman" w:cs="Times New Roman"/>
          <w:b/>
          <w:bCs/>
          <w:sz w:val="24"/>
          <w:szCs w:val="24"/>
        </w:rPr>
        <w:t>)</w:t>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29" name="image30.png" descr="Diagram jawaban Formulir. Judul pertanyaan: 1. Akademik dan Kemahasiswaan: Ketepatan jadwal pelayanan akademik dan kemahasiswaan. Jumlah jawaban: 120 jawaban."/>
            <wp:cNvGraphicFramePr/>
            <a:graphic xmlns:a="http://schemas.openxmlformats.org/drawingml/2006/main">
              <a:graphicData uri="http://schemas.openxmlformats.org/drawingml/2006/picture">
                <pic:pic xmlns:pic="http://schemas.openxmlformats.org/drawingml/2006/picture">
                  <pic:nvPicPr>
                    <pic:cNvPr id="0" name="image30.png" descr="Diagram jawaban Formulir. Judul pertanyaan: 1. Akademik dan Kemahasiswaan: Ketepatan jadwal pelayanan akademik dan kemahasiswaan. Jumlah jawaban: 120 jawaban."/>
                    <pic:cNvPicPr preferRelativeResize="0"/>
                  </pic:nvPicPr>
                  <pic:blipFill>
                    <a:blip r:embed="rId24"/>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lastRenderedPageBreak/>
        <w:drawing>
          <wp:inline distT="114300" distB="114300" distL="114300" distR="114300">
            <wp:extent cx="5731200" cy="2413000"/>
            <wp:effectExtent l="0" t="0" r="0" b="0"/>
            <wp:docPr id="36" name="image33.png" descr="Diagram jawaban Formulir. Judul pertanyaan: 2. Keuangan: Ketepatan dalam alokasi dan penggunaan keuangan. Jumlah jawaban: 120 jawaban."/>
            <wp:cNvGraphicFramePr/>
            <a:graphic xmlns:a="http://schemas.openxmlformats.org/drawingml/2006/main">
              <a:graphicData uri="http://schemas.openxmlformats.org/drawingml/2006/picture">
                <pic:pic xmlns:pic="http://schemas.openxmlformats.org/drawingml/2006/picture">
                  <pic:nvPicPr>
                    <pic:cNvPr id="0" name="image33.png" descr="Diagram jawaban Formulir. Judul pertanyaan: 2. Keuangan: Ketepatan dalam alokasi dan penggunaan keuangan. Jumlah jawaban: 120 jawaban."/>
                    <pic:cNvPicPr preferRelativeResize="0"/>
                  </pic:nvPicPr>
                  <pic:blipFill>
                    <a:blip r:embed="rId25"/>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603500"/>
            <wp:effectExtent l="0" t="0" r="0" b="0"/>
            <wp:docPr id="32" name="image35.png" descr="Diagram jawaban Formulir. Judul pertanyaan: 3. Administrasi Umum: Ketepatan dalam melaksanakan urusan administrasi umum dan surat-menyurat. Jumlah jawaban: 120 jawaban."/>
            <wp:cNvGraphicFramePr/>
            <a:graphic xmlns:a="http://schemas.openxmlformats.org/drawingml/2006/main">
              <a:graphicData uri="http://schemas.openxmlformats.org/drawingml/2006/picture">
                <pic:pic xmlns:pic="http://schemas.openxmlformats.org/drawingml/2006/picture">
                  <pic:nvPicPr>
                    <pic:cNvPr id="0" name="image35.png" descr="Diagram jawaban Formulir. Judul pertanyaan: 3. Administrasi Umum: Ketepatan dalam melaksanakan urusan administrasi umum dan surat-menyurat. Jumlah jawaban: 120 jawaban."/>
                    <pic:cNvPicPr preferRelativeResize="0"/>
                  </pic:nvPicPr>
                  <pic:blipFill>
                    <a:blip r:embed="rId26"/>
                    <a:srcRect/>
                    <a:stretch>
                      <a:fillRect/>
                    </a:stretch>
                  </pic:blipFill>
                  <pic:spPr>
                    <a:xfrm>
                      <a:off x="0" y="0"/>
                      <a:ext cx="5731200" cy="26035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12" name="image27.png" descr="Diagram jawaban Formulir. Judul pertanyaan: 4. Pendidikan: Dosen tepat waktu dalam jadwal perkuliahan dan bimbingan. Jumlah jawaban: 120 jawaban."/>
            <wp:cNvGraphicFramePr/>
            <a:graphic xmlns:a="http://schemas.openxmlformats.org/drawingml/2006/main">
              <a:graphicData uri="http://schemas.openxmlformats.org/drawingml/2006/picture">
                <pic:pic xmlns:pic="http://schemas.openxmlformats.org/drawingml/2006/picture">
                  <pic:nvPicPr>
                    <pic:cNvPr id="0" name="image27.png" descr="Diagram jawaban Formulir. Judul pertanyaan: 4. Pendidikan: Dosen tepat waktu dalam jadwal perkuliahan dan bimbingan. Jumlah jawaban: 120 jawaban."/>
                    <pic:cNvPicPr preferRelativeResize="0"/>
                  </pic:nvPicPr>
                  <pic:blipFill>
                    <a:blip r:embed="rId27"/>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lastRenderedPageBreak/>
        <w:drawing>
          <wp:inline distT="114300" distB="114300" distL="114300" distR="114300">
            <wp:extent cx="5731200" cy="2413000"/>
            <wp:effectExtent l="0" t="0" r="0" b="0"/>
            <wp:docPr id="7" name="image10.png" descr="Diagram jawaban Formulir. Judul pertanyaan: 5. Penelitian dan Pengabdian: Ketepatan pelaksanaan penelitian dan pengabdian sesuai jadwal. Jumlah jawaban: 119 jawaban."/>
            <wp:cNvGraphicFramePr/>
            <a:graphic xmlns:a="http://schemas.openxmlformats.org/drawingml/2006/main">
              <a:graphicData uri="http://schemas.openxmlformats.org/drawingml/2006/picture">
                <pic:pic xmlns:pic="http://schemas.openxmlformats.org/drawingml/2006/picture">
                  <pic:nvPicPr>
                    <pic:cNvPr id="0" name="image10.png" descr="Diagram jawaban Formulir. Judul pertanyaan: 5. Penelitian dan Pengabdian: Ketepatan pelaksanaan penelitian dan pengabdian sesuai jadwal. Jumlah jawaban: 119 jawaban."/>
                    <pic:cNvPicPr preferRelativeResize="0"/>
                  </pic:nvPicPr>
                  <pic:blipFill>
                    <a:blip r:embed="rId28"/>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603500"/>
            <wp:effectExtent l="0" t="0" r="0" b="0"/>
            <wp:docPr id="25" name="image24.png" descr="Diagram jawaban Formulir. Judul pertanyaan: 6. Perpustakaan: Ketepatan dalam pelayanan aktivasi anggota, peminjaman dan pengembalian buku.. Jumlah jawaban: 120 jawaban."/>
            <wp:cNvGraphicFramePr/>
            <a:graphic xmlns:a="http://schemas.openxmlformats.org/drawingml/2006/main">
              <a:graphicData uri="http://schemas.openxmlformats.org/drawingml/2006/picture">
                <pic:pic xmlns:pic="http://schemas.openxmlformats.org/drawingml/2006/picture">
                  <pic:nvPicPr>
                    <pic:cNvPr id="0" name="image24.png" descr="Diagram jawaban Formulir. Judul pertanyaan: 6. Perpustakaan: Ketepatan dalam pelayanan aktivasi anggota, peminjaman dan pengembalian buku.. Jumlah jawaban: 120 jawaban."/>
                    <pic:cNvPicPr preferRelativeResize="0"/>
                  </pic:nvPicPr>
                  <pic:blipFill>
                    <a:blip r:embed="rId29"/>
                    <a:srcRect/>
                    <a:stretch>
                      <a:fillRect/>
                    </a:stretch>
                  </pic:blipFill>
                  <pic:spPr>
                    <a:xfrm>
                      <a:off x="0" y="0"/>
                      <a:ext cx="5731200" cy="2603500"/>
                    </a:xfrm>
                    <a:prstGeom prst="rect">
                      <a:avLst/>
                    </a:prstGeom>
                    <a:ln/>
                  </pic:spPr>
                </pic:pic>
              </a:graphicData>
            </a:graphic>
          </wp:inline>
        </w:drawing>
      </w:r>
    </w:p>
    <w:p w:rsidR="00D05769" w:rsidRPr="005D2A10"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603500"/>
            <wp:effectExtent l="0" t="0" r="0" b="0"/>
            <wp:docPr id="11" name="image9.png" descr="Diagram jawaban Formulir. Judul pertanyaan: 7. Sarana dan Prasarana: Tersedia sarana dan prasarana yang dibutuhkan dalam kegiatan mahasiswa. Jumlah jawaban: 120 jawaban."/>
            <wp:cNvGraphicFramePr/>
            <a:graphic xmlns:a="http://schemas.openxmlformats.org/drawingml/2006/main">
              <a:graphicData uri="http://schemas.openxmlformats.org/drawingml/2006/picture">
                <pic:pic xmlns:pic="http://schemas.openxmlformats.org/drawingml/2006/picture">
                  <pic:nvPicPr>
                    <pic:cNvPr id="0" name="image9.png" descr="Diagram jawaban Formulir. Judul pertanyaan: 7. Sarana dan Prasarana: Tersedia sarana dan prasarana yang dibutuhkan dalam kegiatan mahasiswa. Jumlah jawaban: 120 jawaban."/>
                    <pic:cNvPicPr preferRelativeResize="0"/>
                  </pic:nvPicPr>
                  <pic:blipFill>
                    <a:blip r:embed="rId30"/>
                    <a:srcRect/>
                    <a:stretch>
                      <a:fillRect/>
                    </a:stretch>
                  </pic:blipFill>
                  <pic:spPr>
                    <a:xfrm>
                      <a:off x="0" y="0"/>
                      <a:ext cx="5731200" cy="2603500"/>
                    </a:xfrm>
                    <a:prstGeom prst="rect">
                      <a:avLst/>
                    </a:prstGeom>
                    <a:ln/>
                  </pic:spPr>
                </pic:pic>
              </a:graphicData>
            </a:graphic>
          </wp:inline>
        </w:drawing>
      </w:r>
    </w:p>
    <w:p w:rsidR="003D6B57" w:rsidRDefault="003D6B57" w:rsidP="003D6B57">
      <w:pPr>
        <w:pStyle w:val="ListParagraph"/>
        <w:spacing w:line="360" w:lineRule="auto"/>
        <w:ind w:left="1080"/>
        <w:jc w:val="both"/>
        <w:rPr>
          <w:rFonts w:ascii="Times New Roman" w:hAnsi="Times New Roman" w:cs="Times New Roman"/>
          <w:b/>
          <w:bCs/>
          <w:sz w:val="24"/>
          <w:szCs w:val="24"/>
        </w:rPr>
      </w:pPr>
    </w:p>
    <w:p w:rsidR="003D6B57" w:rsidRDefault="003D6B57" w:rsidP="003D6B57">
      <w:pPr>
        <w:pStyle w:val="ListParagraph"/>
        <w:spacing w:line="360" w:lineRule="auto"/>
        <w:ind w:left="1080"/>
        <w:jc w:val="both"/>
        <w:rPr>
          <w:rFonts w:ascii="Times New Roman" w:hAnsi="Times New Roman" w:cs="Times New Roman"/>
          <w:b/>
          <w:bCs/>
          <w:sz w:val="24"/>
          <w:szCs w:val="24"/>
        </w:rPr>
      </w:pPr>
    </w:p>
    <w:p w:rsidR="003D6B57" w:rsidRDefault="003D6B57" w:rsidP="003D6B57">
      <w:pPr>
        <w:pStyle w:val="ListParagraph"/>
        <w:spacing w:line="360" w:lineRule="auto"/>
        <w:ind w:left="1080"/>
        <w:jc w:val="both"/>
        <w:rPr>
          <w:rFonts w:ascii="Times New Roman" w:hAnsi="Times New Roman" w:cs="Times New Roman"/>
          <w:b/>
          <w:bCs/>
          <w:sz w:val="24"/>
          <w:szCs w:val="24"/>
        </w:rPr>
      </w:pPr>
    </w:p>
    <w:p w:rsidR="003D6B57" w:rsidRDefault="003D6B57" w:rsidP="003D6B57">
      <w:pPr>
        <w:pStyle w:val="ListParagraph"/>
        <w:spacing w:line="360" w:lineRule="auto"/>
        <w:ind w:left="1080"/>
        <w:jc w:val="both"/>
        <w:rPr>
          <w:rFonts w:ascii="Times New Roman" w:hAnsi="Times New Roman" w:cs="Times New Roman"/>
          <w:b/>
          <w:bCs/>
          <w:sz w:val="24"/>
          <w:szCs w:val="24"/>
        </w:rPr>
      </w:pPr>
    </w:p>
    <w:p w:rsidR="000C41F8" w:rsidRPr="003D6B57" w:rsidRDefault="005D2A10" w:rsidP="003D6B57">
      <w:pPr>
        <w:pStyle w:val="ListParagraph"/>
        <w:numPr>
          <w:ilvl w:val="0"/>
          <w:numId w:val="9"/>
        </w:numPr>
        <w:spacing w:line="360" w:lineRule="auto"/>
        <w:jc w:val="both"/>
        <w:rPr>
          <w:rFonts w:ascii="Times New Roman" w:hAnsi="Times New Roman" w:cs="Times New Roman"/>
          <w:b/>
          <w:bCs/>
          <w:sz w:val="24"/>
          <w:szCs w:val="24"/>
        </w:rPr>
      </w:pPr>
      <w:r w:rsidRPr="005D2A10">
        <w:rPr>
          <w:rFonts w:ascii="Times New Roman" w:hAnsi="Times New Roman" w:cs="Times New Roman"/>
          <w:b/>
          <w:bCs/>
          <w:sz w:val="24"/>
          <w:szCs w:val="24"/>
        </w:rPr>
        <w:lastRenderedPageBreak/>
        <w:t>Empati (</w:t>
      </w:r>
      <w:r w:rsidRPr="005D2A10">
        <w:rPr>
          <w:rFonts w:ascii="Times New Roman" w:hAnsi="Times New Roman" w:cs="Times New Roman"/>
          <w:b/>
          <w:bCs/>
          <w:i/>
          <w:iCs/>
          <w:sz w:val="24"/>
          <w:szCs w:val="24"/>
        </w:rPr>
        <w:t>Empathy</w:t>
      </w:r>
      <w:r w:rsidRPr="005D2A10">
        <w:rPr>
          <w:rFonts w:ascii="Times New Roman" w:hAnsi="Times New Roman" w:cs="Times New Roman"/>
          <w:b/>
          <w:bCs/>
          <w:sz w:val="24"/>
          <w:szCs w:val="24"/>
        </w:rPr>
        <w:t>)</w:t>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18" name="image8.png" descr="Diagram jawaban Formulir. Judul pertanyaan: 1. Akademik dan Kemahasiswaan: Petugas bersikap sopan dan ramah. Jumlah jawaban: 118 jawaban."/>
            <wp:cNvGraphicFramePr/>
            <a:graphic xmlns:a="http://schemas.openxmlformats.org/drawingml/2006/main">
              <a:graphicData uri="http://schemas.openxmlformats.org/drawingml/2006/picture">
                <pic:pic xmlns:pic="http://schemas.openxmlformats.org/drawingml/2006/picture">
                  <pic:nvPicPr>
                    <pic:cNvPr id="0" name="image8.png" descr="Diagram jawaban Formulir. Judul pertanyaan: 1. Akademik dan Kemahasiswaan: Petugas bersikap sopan dan ramah. Jumlah jawaban: 118 jawaban."/>
                    <pic:cNvPicPr preferRelativeResize="0"/>
                  </pic:nvPicPr>
                  <pic:blipFill>
                    <a:blip r:embed="rId31"/>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28" name="image23.png" descr="Diagram jawaban Formulir. Judul pertanyaan: 2. Keuangan: Petugas bersikap sopan dan ramah. Jumlah jawaban: 120 jawaban."/>
            <wp:cNvGraphicFramePr/>
            <a:graphic xmlns:a="http://schemas.openxmlformats.org/drawingml/2006/main">
              <a:graphicData uri="http://schemas.openxmlformats.org/drawingml/2006/picture">
                <pic:pic xmlns:pic="http://schemas.openxmlformats.org/drawingml/2006/picture">
                  <pic:nvPicPr>
                    <pic:cNvPr id="0" name="image23.png" descr="Diagram jawaban Formulir. Judul pertanyaan: 2. Keuangan: Petugas bersikap sopan dan ramah. Jumlah jawaban: 120 jawaban."/>
                    <pic:cNvPicPr preferRelativeResize="0"/>
                  </pic:nvPicPr>
                  <pic:blipFill>
                    <a:blip r:embed="rId32"/>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23" name="image20.png" descr="Diagram jawaban Formulir. Judul pertanyaan: 3. Administrasi Umum: Petugas bersikap sopan dan ramah. Jumlah jawaban: 120 jawaban."/>
            <wp:cNvGraphicFramePr/>
            <a:graphic xmlns:a="http://schemas.openxmlformats.org/drawingml/2006/main">
              <a:graphicData uri="http://schemas.openxmlformats.org/drawingml/2006/picture">
                <pic:pic xmlns:pic="http://schemas.openxmlformats.org/drawingml/2006/picture">
                  <pic:nvPicPr>
                    <pic:cNvPr id="0" name="image20.png" descr="Diagram jawaban Formulir. Judul pertanyaan: 3. Administrasi Umum: Petugas bersikap sopan dan ramah. Jumlah jawaban: 120 jawaban."/>
                    <pic:cNvPicPr preferRelativeResize="0"/>
                  </pic:nvPicPr>
                  <pic:blipFill>
                    <a:blip r:embed="rId33"/>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lastRenderedPageBreak/>
        <w:drawing>
          <wp:inline distT="114300" distB="114300" distL="114300" distR="114300">
            <wp:extent cx="5731200" cy="2413000"/>
            <wp:effectExtent l="0" t="0" r="0" b="0"/>
            <wp:docPr id="6" name="image22.png" descr="Diagram jawaban Formulir. Judul pertanyaan: 4. Pendidikan: Dosen bersikap sopan dan ramah. Jumlah jawaban: 119 jawaban."/>
            <wp:cNvGraphicFramePr/>
            <a:graphic xmlns:a="http://schemas.openxmlformats.org/drawingml/2006/main">
              <a:graphicData uri="http://schemas.openxmlformats.org/drawingml/2006/picture">
                <pic:pic xmlns:pic="http://schemas.openxmlformats.org/drawingml/2006/picture">
                  <pic:nvPicPr>
                    <pic:cNvPr id="0" name="image22.png" descr="Diagram jawaban Formulir. Judul pertanyaan: 4. Pendidikan: Dosen bersikap sopan dan ramah. Jumlah jawaban: 119 jawaban."/>
                    <pic:cNvPicPr preferRelativeResize="0"/>
                  </pic:nvPicPr>
                  <pic:blipFill>
                    <a:blip r:embed="rId34"/>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30" name="image31.png" descr="Diagram jawaban Formulir. Judul pertanyaan: 5. Penelitian dan Pengabdian: Petugas LPPM bersikap sopan dan ramah. Jumlah jawaban: 120 jawaban."/>
            <wp:cNvGraphicFramePr/>
            <a:graphic xmlns:a="http://schemas.openxmlformats.org/drawingml/2006/main">
              <a:graphicData uri="http://schemas.openxmlformats.org/drawingml/2006/picture">
                <pic:pic xmlns:pic="http://schemas.openxmlformats.org/drawingml/2006/picture">
                  <pic:nvPicPr>
                    <pic:cNvPr id="0" name="image31.png" descr="Diagram jawaban Formulir. Judul pertanyaan: 5. Penelitian dan Pengabdian: Petugas LPPM bersikap sopan dan ramah. Jumlah jawaban: 120 jawaban."/>
                    <pic:cNvPicPr preferRelativeResize="0"/>
                  </pic:nvPicPr>
                  <pic:blipFill>
                    <a:blip r:embed="rId35"/>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34" name="image29.png" descr="Diagram jawaban Formulir. Judul pertanyaan: 6. Perpustakaan: Petugas bersikap sopan dan ramah. Jumlah jawaban: 119 jawaban."/>
            <wp:cNvGraphicFramePr/>
            <a:graphic xmlns:a="http://schemas.openxmlformats.org/drawingml/2006/main">
              <a:graphicData uri="http://schemas.openxmlformats.org/drawingml/2006/picture">
                <pic:pic xmlns:pic="http://schemas.openxmlformats.org/drawingml/2006/picture">
                  <pic:nvPicPr>
                    <pic:cNvPr id="0" name="image29.png" descr="Diagram jawaban Formulir. Judul pertanyaan: 6. Perpustakaan: Petugas bersikap sopan dan ramah. Jumlah jawaban: 119 jawaban."/>
                    <pic:cNvPicPr preferRelativeResize="0"/>
                  </pic:nvPicPr>
                  <pic:blipFill>
                    <a:blip r:embed="rId36"/>
                    <a:srcRect/>
                    <a:stretch>
                      <a:fillRect/>
                    </a:stretch>
                  </pic:blipFill>
                  <pic:spPr>
                    <a:xfrm>
                      <a:off x="0" y="0"/>
                      <a:ext cx="5731200" cy="2413000"/>
                    </a:xfrm>
                    <a:prstGeom prst="rect">
                      <a:avLst/>
                    </a:prstGeom>
                    <a:ln/>
                  </pic:spPr>
                </pic:pic>
              </a:graphicData>
            </a:graphic>
          </wp:inline>
        </w:drawing>
      </w:r>
    </w:p>
    <w:p w:rsidR="00D05769" w:rsidRPr="005D2A10"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lastRenderedPageBreak/>
        <w:drawing>
          <wp:inline distT="114300" distB="114300" distL="114300" distR="114300">
            <wp:extent cx="5731200" cy="2413000"/>
            <wp:effectExtent l="0" t="0" r="0" b="0"/>
            <wp:docPr id="26" name="image26.png" descr="Diagram jawaban Formulir. Judul pertanyaan: 7. Sarana dan Prasarana: Petugas bersikap sopan dan ramah. Jumlah jawaban: 120 jawaban."/>
            <wp:cNvGraphicFramePr/>
            <a:graphic xmlns:a="http://schemas.openxmlformats.org/drawingml/2006/main">
              <a:graphicData uri="http://schemas.openxmlformats.org/drawingml/2006/picture">
                <pic:pic xmlns:pic="http://schemas.openxmlformats.org/drawingml/2006/picture">
                  <pic:nvPicPr>
                    <pic:cNvPr id="0" name="image26.png" descr="Diagram jawaban Formulir. Judul pertanyaan: 7. Sarana dan Prasarana: Petugas bersikap sopan dan ramah. Jumlah jawaban: 120 jawaban."/>
                    <pic:cNvPicPr preferRelativeResize="0"/>
                  </pic:nvPicPr>
                  <pic:blipFill>
                    <a:blip r:embed="rId37"/>
                    <a:srcRect/>
                    <a:stretch>
                      <a:fillRect/>
                    </a:stretch>
                  </pic:blipFill>
                  <pic:spPr>
                    <a:xfrm>
                      <a:off x="0" y="0"/>
                      <a:ext cx="5731200" cy="2413000"/>
                    </a:xfrm>
                    <a:prstGeom prst="rect">
                      <a:avLst/>
                    </a:prstGeom>
                    <a:ln/>
                  </pic:spPr>
                </pic:pic>
              </a:graphicData>
            </a:graphic>
          </wp:inline>
        </w:drawing>
      </w:r>
    </w:p>
    <w:p w:rsidR="005D2A10" w:rsidRDefault="005D2A10" w:rsidP="005D2A10">
      <w:pPr>
        <w:pStyle w:val="ListParagraph"/>
        <w:numPr>
          <w:ilvl w:val="0"/>
          <w:numId w:val="9"/>
        </w:numPr>
        <w:spacing w:line="360" w:lineRule="auto"/>
        <w:jc w:val="both"/>
        <w:rPr>
          <w:rFonts w:ascii="Times New Roman" w:hAnsi="Times New Roman" w:cs="Times New Roman"/>
          <w:b/>
          <w:bCs/>
          <w:sz w:val="24"/>
          <w:szCs w:val="24"/>
        </w:rPr>
      </w:pPr>
      <w:r w:rsidRPr="005D2A10">
        <w:rPr>
          <w:rFonts w:ascii="Times New Roman" w:hAnsi="Times New Roman" w:cs="Times New Roman"/>
          <w:b/>
          <w:bCs/>
          <w:sz w:val="24"/>
          <w:szCs w:val="24"/>
        </w:rPr>
        <w:t>Bukti fisik (</w:t>
      </w:r>
      <w:r w:rsidRPr="005D2A10">
        <w:rPr>
          <w:rFonts w:ascii="Times New Roman" w:hAnsi="Times New Roman" w:cs="Times New Roman"/>
          <w:b/>
          <w:bCs/>
          <w:i/>
          <w:iCs/>
          <w:sz w:val="24"/>
          <w:szCs w:val="24"/>
        </w:rPr>
        <w:t>Tangible</w:t>
      </w:r>
      <w:r w:rsidRPr="005D2A10">
        <w:rPr>
          <w:rFonts w:ascii="Times New Roman" w:hAnsi="Times New Roman" w:cs="Times New Roman"/>
          <w:b/>
          <w:bCs/>
          <w:sz w:val="24"/>
          <w:szCs w:val="24"/>
        </w:rPr>
        <w:t>)</w:t>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8" name="image13.png" descr="Diagram jawaban Formulir. Judul pertanyaan: 1. Akademik dan Kemahasiswaan: Kebersihan, kelengkapan sarana ruangan dan kerapihan petugas. Jumlah jawaban: 120 jawaban."/>
            <wp:cNvGraphicFramePr/>
            <a:graphic xmlns:a="http://schemas.openxmlformats.org/drawingml/2006/main">
              <a:graphicData uri="http://schemas.openxmlformats.org/drawingml/2006/picture">
                <pic:pic xmlns:pic="http://schemas.openxmlformats.org/drawingml/2006/picture">
                  <pic:nvPicPr>
                    <pic:cNvPr id="0" name="image13.png" descr="Diagram jawaban Formulir. Judul pertanyaan: 1. Akademik dan Kemahasiswaan: Kebersihan, kelengkapan sarana ruangan dan kerapihan petugas. Jumlah jawaban: 120 jawaban."/>
                    <pic:cNvPicPr preferRelativeResize="0"/>
                  </pic:nvPicPr>
                  <pic:blipFill>
                    <a:blip r:embed="rId38"/>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20" name="image2.png" descr="Diagram jawaban Formulir. Judul pertanyaan: 2. Keuangan: Kebersihan, kelengkapan sarana ruangan dan kerapihan petugas. Jumlah jawaban: 120 jawaban."/>
            <wp:cNvGraphicFramePr/>
            <a:graphic xmlns:a="http://schemas.openxmlformats.org/drawingml/2006/main">
              <a:graphicData uri="http://schemas.openxmlformats.org/drawingml/2006/picture">
                <pic:pic xmlns:pic="http://schemas.openxmlformats.org/drawingml/2006/picture">
                  <pic:nvPicPr>
                    <pic:cNvPr id="0" name="image2.png" descr="Diagram jawaban Formulir. Judul pertanyaan: 2. Keuangan: Kebersihan, kelengkapan sarana ruangan dan kerapihan petugas. Jumlah jawaban: 120 jawaban."/>
                    <pic:cNvPicPr preferRelativeResize="0"/>
                  </pic:nvPicPr>
                  <pic:blipFill>
                    <a:blip r:embed="rId39"/>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lastRenderedPageBreak/>
        <w:drawing>
          <wp:inline distT="114300" distB="114300" distL="114300" distR="114300">
            <wp:extent cx="5731200" cy="2413000"/>
            <wp:effectExtent l="0" t="0" r="0" b="0"/>
            <wp:docPr id="9" name="image11.png" descr="Diagram jawaban Formulir. Judul pertanyaan: 3. Administrasi Umum: Kebersihan, kelengkapan ruangan dan kerapihan petugas. Jumlah jawaban: 120 jawaban."/>
            <wp:cNvGraphicFramePr/>
            <a:graphic xmlns:a="http://schemas.openxmlformats.org/drawingml/2006/main">
              <a:graphicData uri="http://schemas.openxmlformats.org/drawingml/2006/picture">
                <pic:pic xmlns:pic="http://schemas.openxmlformats.org/drawingml/2006/picture">
                  <pic:nvPicPr>
                    <pic:cNvPr id="0" name="image11.png" descr="Diagram jawaban Formulir. Judul pertanyaan: 3. Administrasi Umum: Kebersihan, kelengkapan ruangan dan kerapihan petugas. Jumlah jawaban: 120 jawaban."/>
                    <pic:cNvPicPr preferRelativeResize="0"/>
                  </pic:nvPicPr>
                  <pic:blipFill>
                    <a:blip r:embed="rId40"/>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14" name="image4.png" descr="Diagram jawaban Formulir. Judul pertanyaan: 4. Pendidikan: Kebersihan, kelengkapan sarana ruang kelas dan kerapihan Dosen. Jumlah jawaban: 120 jawaban."/>
            <wp:cNvGraphicFramePr/>
            <a:graphic xmlns:a="http://schemas.openxmlformats.org/drawingml/2006/main">
              <a:graphicData uri="http://schemas.openxmlformats.org/drawingml/2006/picture">
                <pic:pic xmlns:pic="http://schemas.openxmlformats.org/drawingml/2006/picture">
                  <pic:nvPicPr>
                    <pic:cNvPr id="0" name="image4.png" descr="Diagram jawaban Formulir. Judul pertanyaan: 4. Pendidikan: Kebersihan, kelengkapan sarana ruang kelas dan kerapihan Dosen. Jumlah jawaban: 120 jawaban."/>
                    <pic:cNvPicPr preferRelativeResize="0"/>
                  </pic:nvPicPr>
                  <pic:blipFill>
                    <a:blip r:embed="rId41"/>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413000"/>
            <wp:effectExtent l="0" t="0" r="0" b="0"/>
            <wp:docPr id="21" name="image25.png" descr="Diagram jawaban Formulir. Judul pertanyaan: 5. Penelitian dan Pengabdian: Kebersihan, kelengkapan ruangan dan kerapihan petugas. Jumlah jawaban: 119 jawaban."/>
            <wp:cNvGraphicFramePr/>
            <a:graphic xmlns:a="http://schemas.openxmlformats.org/drawingml/2006/main">
              <a:graphicData uri="http://schemas.openxmlformats.org/drawingml/2006/picture">
                <pic:pic xmlns:pic="http://schemas.openxmlformats.org/drawingml/2006/picture">
                  <pic:nvPicPr>
                    <pic:cNvPr id="0" name="image25.png" descr="Diagram jawaban Formulir. Judul pertanyaan: 5. Penelitian dan Pengabdian: Kebersihan, kelengkapan ruangan dan kerapihan petugas. Jumlah jawaban: 119 jawaban."/>
                    <pic:cNvPicPr preferRelativeResize="0"/>
                  </pic:nvPicPr>
                  <pic:blipFill>
                    <a:blip r:embed="rId42"/>
                    <a:srcRect/>
                    <a:stretch>
                      <a:fillRect/>
                    </a:stretch>
                  </pic:blipFill>
                  <pic:spPr>
                    <a:xfrm>
                      <a:off x="0" y="0"/>
                      <a:ext cx="5731200" cy="2413000"/>
                    </a:xfrm>
                    <a:prstGeom prst="rect">
                      <a:avLst/>
                    </a:prstGeom>
                    <a:ln/>
                  </pic:spPr>
                </pic:pic>
              </a:graphicData>
            </a:graphic>
          </wp:inline>
        </w:drawing>
      </w:r>
    </w:p>
    <w:p w:rsid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lastRenderedPageBreak/>
        <w:drawing>
          <wp:inline distT="114300" distB="114300" distL="114300" distR="114300">
            <wp:extent cx="5731200" cy="2413000"/>
            <wp:effectExtent l="0" t="0" r="0" b="0"/>
            <wp:docPr id="22" name="image34.png" descr="Diagram jawaban Formulir. Judul pertanyaan: 6. Perpustakaan: Kebersihan, kelengkapan, kenyamanan ruangan dan kerapihan petugas. Jumlah jawaban: 120 jawaban."/>
            <wp:cNvGraphicFramePr/>
            <a:graphic xmlns:a="http://schemas.openxmlformats.org/drawingml/2006/main">
              <a:graphicData uri="http://schemas.openxmlformats.org/drawingml/2006/picture">
                <pic:pic xmlns:pic="http://schemas.openxmlformats.org/drawingml/2006/picture">
                  <pic:nvPicPr>
                    <pic:cNvPr id="0" name="image34.png" descr="Diagram jawaban Formulir. Judul pertanyaan: 6. Perpustakaan: Kebersihan, kelengkapan, kenyamanan ruangan dan kerapihan petugas. Jumlah jawaban: 120 jawaban."/>
                    <pic:cNvPicPr preferRelativeResize="0"/>
                  </pic:nvPicPr>
                  <pic:blipFill>
                    <a:blip r:embed="rId43"/>
                    <a:srcRect/>
                    <a:stretch>
                      <a:fillRect/>
                    </a:stretch>
                  </pic:blipFill>
                  <pic:spPr>
                    <a:xfrm>
                      <a:off x="0" y="0"/>
                      <a:ext cx="5731200" cy="2413000"/>
                    </a:xfrm>
                    <a:prstGeom prst="rect">
                      <a:avLst/>
                    </a:prstGeom>
                    <a:ln/>
                  </pic:spPr>
                </pic:pic>
              </a:graphicData>
            </a:graphic>
          </wp:inline>
        </w:drawing>
      </w:r>
    </w:p>
    <w:p w:rsidR="005D2A10" w:rsidRPr="00D05769" w:rsidRDefault="00D05769" w:rsidP="00D05769">
      <w:pPr>
        <w:pStyle w:val="ListParagraph"/>
        <w:spacing w:line="360" w:lineRule="auto"/>
        <w:ind w:left="1080"/>
        <w:jc w:val="both"/>
        <w:rPr>
          <w:rFonts w:ascii="Times New Roman" w:hAnsi="Times New Roman" w:cs="Times New Roman"/>
          <w:b/>
          <w:bCs/>
          <w:sz w:val="24"/>
          <w:szCs w:val="24"/>
        </w:rPr>
      </w:pPr>
      <w:r w:rsidRPr="00D05769">
        <w:rPr>
          <w:rFonts w:ascii="Times New Roman" w:hAnsi="Times New Roman" w:cs="Times New Roman"/>
          <w:b/>
          <w:bCs/>
          <w:noProof/>
          <w:sz w:val="24"/>
          <w:szCs w:val="24"/>
        </w:rPr>
        <w:drawing>
          <wp:inline distT="114300" distB="114300" distL="114300" distR="114300">
            <wp:extent cx="5731200" cy="2603500"/>
            <wp:effectExtent l="0" t="0" r="0" b="0"/>
            <wp:docPr id="37" name="image3.png" descr="Diagram jawaban Formulir. Judul pertanyaan: 7. Sarana dan Prasarana: Kerapihan serta kelengkapan inventaris sarana dan prasarana Pendidikan, penelitian, pengabdian masyarakat, dan kegiatan kemahasiswaan. Jumlah jawaban: 120 jawaban."/>
            <wp:cNvGraphicFramePr/>
            <a:graphic xmlns:a="http://schemas.openxmlformats.org/drawingml/2006/main">
              <a:graphicData uri="http://schemas.openxmlformats.org/drawingml/2006/picture">
                <pic:pic xmlns:pic="http://schemas.openxmlformats.org/drawingml/2006/picture">
                  <pic:nvPicPr>
                    <pic:cNvPr id="0" name="image3.png" descr="Diagram jawaban Formulir. Judul pertanyaan: 7. Sarana dan Prasarana: Kerapihan serta kelengkapan inventaris sarana dan prasarana Pendidikan, penelitian, pengabdian masyarakat, dan kegiatan kemahasiswaan. Jumlah jawaban: 120 jawaban."/>
                    <pic:cNvPicPr preferRelativeResize="0"/>
                  </pic:nvPicPr>
                  <pic:blipFill>
                    <a:blip r:embed="rId44"/>
                    <a:srcRect/>
                    <a:stretch>
                      <a:fillRect/>
                    </a:stretch>
                  </pic:blipFill>
                  <pic:spPr>
                    <a:xfrm>
                      <a:off x="0" y="0"/>
                      <a:ext cx="5731200" cy="2603500"/>
                    </a:xfrm>
                    <a:prstGeom prst="rect">
                      <a:avLst/>
                    </a:prstGeom>
                    <a:ln/>
                  </pic:spPr>
                </pic:pic>
              </a:graphicData>
            </a:graphic>
          </wp:inline>
        </w:drawing>
      </w:r>
    </w:p>
    <w:p w:rsidR="00EC7A55" w:rsidRDefault="00737983" w:rsidP="005616CE">
      <w:pPr>
        <w:pStyle w:val="ListParagraph"/>
        <w:numPr>
          <w:ilvl w:val="0"/>
          <w:numId w:val="1"/>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Analisis Hasil Kepuasan Mahasiswa STIQSI</w:t>
      </w:r>
    </w:p>
    <w:p w:rsidR="00737983" w:rsidRDefault="00737983" w:rsidP="00A96190">
      <w:pPr>
        <w:pStyle w:val="ListParagraph"/>
        <w:spacing w:before="240" w:line="360" w:lineRule="auto"/>
        <w:ind w:firstLine="720"/>
        <w:jc w:val="both"/>
        <w:rPr>
          <w:rFonts w:asciiTheme="majorBidi" w:hAnsiTheme="majorBidi" w:cstheme="majorBidi"/>
          <w:sz w:val="24"/>
          <w:szCs w:val="24"/>
        </w:rPr>
      </w:pPr>
      <w:r>
        <w:rPr>
          <w:rFonts w:asciiTheme="majorBidi" w:hAnsiTheme="majorBidi" w:cstheme="majorBidi"/>
          <w:sz w:val="24"/>
          <w:szCs w:val="24"/>
        </w:rPr>
        <w:t>Adapun butir-butir pernyataan survei pada setiap aspek beserta hasil tabulasinya disajikan pada tabel berikut;</w:t>
      </w:r>
    </w:p>
    <w:p w:rsidR="007F11FB" w:rsidRDefault="007F11FB">
      <w:pPr>
        <w:rPr>
          <w:rFonts w:asciiTheme="majorBidi" w:eastAsia="Malgun Gothic" w:hAnsiTheme="majorBidi" w:cstheme="majorBidi"/>
          <w:sz w:val="24"/>
          <w:szCs w:val="24"/>
        </w:rPr>
      </w:pPr>
      <w:r>
        <w:rPr>
          <w:rFonts w:asciiTheme="majorBidi" w:hAnsiTheme="majorBidi" w:cstheme="majorBidi"/>
          <w:sz w:val="24"/>
          <w:szCs w:val="24"/>
        </w:rPr>
        <w:br w:type="page"/>
      </w:r>
    </w:p>
    <w:p w:rsidR="00737983" w:rsidRDefault="00737983" w:rsidP="00737983">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lastRenderedPageBreak/>
        <w:t>Tabel 1</w:t>
      </w:r>
    </w:p>
    <w:p w:rsidR="00737983" w:rsidRDefault="00737983" w:rsidP="00737983">
      <w:pPr>
        <w:pStyle w:val="ListParagraph"/>
        <w:spacing w:before="240" w:line="240" w:lineRule="auto"/>
        <w:jc w:val="center"/>
        <w:rPr>
          <w:rFonts w:ascii="Times New Roman" w:hAnsi="Times New Roman" w:cs="Times New Roman"/>
          <w:sz w:val="24"/>
          <w:szCs w:val="24"/>
        </w:rPr>
      </w:pPr>
      <w:r>
        <w:rPr>
          <w:rFonts w:asciiTheme="majorBidi" w:hAnsiTheme="majorBidi" w:cstheme="majorBidi"/>
          <w:sz w:val="24"/>
          <w:szCs w:val="24"/>
        </w:rPr>
        <w:t xml:space="preserve">Hasil tabulasi data survei kepuasan pada aspek </w:t>
      </w:r>
      <w:r w:rsidR="00F158BE">
        <w:rPr>
          <w:rFonts w:ascii="Times New Roman" w:hAnsi="Times New Roman" w:cs="Times New Roman"/>
          <w:sz w:val="24"/>
          <w:szCs w:val="24"/>
        </w:rPr>
        <w:t>k</w:t>
      </w:r>
      <w:r w:rsidRPr="00530980">
        <w:rPr>
          <w:rFonts w:ascii="Times New Roman" w:hAnsi="Times New Roman" w:cs="Times New Roman"/>
          <w:sz w:val="24"/>
          <w:szCs w:val="24"/>
        </w:rPr>
        <w:t>eandalan (</w:t>
      </w:r>
      <w:r w:rsidRPr="00F158BE">
        <w:rPr>
          <w:rFonts w:ascii="Times New Roman" w:hAnsi="Times New Roman" w:cs="Times New Roman"/>
          <w:i/>
          <w:iCs/>
          <w:sz w:val="24"/>
          <w:szCs w:val="24"/>
        </w:rPr>
        <w:t>reliability</w:t>
      </w:r>
      <w:r w:rsidRPr="00530980">
        <w:rPr>
          <w:rFonts w:ascii="Times New Roman" w:hAnsi="Times New Roman" w:cs="Times New Roman"/>
          <w:sz w:val="24"/>
          <w:szCs w:val="24"/>
        </w:rPr>
        <w:t>)</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5165C5" w:rsidTr="00507086">
        <w:trPr>
          <w:trHeight w:val="397"/>
        </w:trPr>
        <w:tc>
          <w:tcPr>
            <w:tcW w:w="1515" w:type="dxa"/>
            <w:vMerge w:val="restart"/>
            <w:shd w:val="clear" w:color="auto" w:fill="C6D9F1" w:themeFill="text2" w:themeFillTint="33"/>
          </w:tcPr>
          <w:p w:rsidR="005165C5" w:rsidRDefault="005165C5" w:rsidP="007F11F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Unit</w:t>
            </w:r>
          </w:p>
        </w:tc>
        <w:tc>
          <w:tcPr>
            <w:tcW w:w="2551" w:type="dxa"/>
            <w:vMerge w:val="restart"/>
            <w:shd w:val="clear" w:color="auto" w:fill="C6D9F1" w:themeFill="text2" w:themeFillTint="33"/>
          </w:tcPr>
          <w:p w:rsidR="005165C5" w:rsidRDefault="005165C5" w:rsidP="005165C5">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268" w:type="dxa"/>
            <w:gridSpan w:val="4"/>
            <w:shd w:val="clear" w:color="auto" w:fill="C6D9F1" w:themeFill="text2" w:themeFillTint="33"/>
          </w:tcPr>
          <w:p w:rsidR="005165C5" w:rsidRDefault="005165C5" w:rsidP="005165C5">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1132" w:type="dxa"/>
            <w:vMerge w:val="restart"/>
            <w:shd w:val="clear" w:color="auto" w:fill="C6D9F1" w:themeFill="text2" w:themeFillTint="33"/>
          </w:tcPr>
          <w:p w:rsidR="005165C5" w:rsidRDefault="005165C5" w:rsidP="005165C5">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5165C5" w:rsidRDefault="005165C5" w:rsidP="005165C5">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507086" w:rsidTr="00507086">
        <w:trPr>
          <w:trHeight w:val="397"/>
        </w:trPr>
        <w:tc>
          <w:tcPr>
            <w:tcW w:w="1515" w:type="dxa"/>
            <w:vMerge/>
          </w:tcPr>
          <w:p w:rsidR="00507086" w:rsidRDefault="00507086" w:rsidP="007F11FB">
            <w:pPr>
              <w:pStyle w:val="ListParagraph"/>
              <w:spacing w:line="276" w:lineRule="auto"/>
              <w:ind w:left="0"/>
              <w:jc w:val="center"/>
              <w:rPr>
                <w:rFonts w:asciiTheme="majorBidi" w:hAnsiTheme="majorBidi" w:cstheme="majorBidi"/>
                <w:sz w:val="24"/>
                <w:szCs w:val="24"/>
              </w:rPr>
            </w:pPr>
          </w:p>
        </w:tc>
        <w:tc>
          <w:tcPr>
            <w:tcW w:w="2551" w:type="dxa"/>
            <w:vMerge/>
          </w:tcPr>
          <w:p w:rsidR="00507086" w:rsidRDefault="00507086" w:rsidP="005165C5">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07086" w:rsidRDefault="00507086" w:rsidP="005165C5">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07086" w:rsidRDefault="00507086" w:rsidP="005165C5">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07086" w:rsidRDefault="00507086" w:rsidP="005165C5">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507086"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507086" w:rsidRDefault="00507086" w:rsidP="005165C5">
            <w:pPr>
              <w:pStyle w:val="ListParagraph"/>
              <w:spacing w:line="276" w:lineRule="auto"/>
              <w:ind w:left="0"/>
              <w:jc w:val="center"/>
              <w:rPr>
                <w:rFonts w:asciiTheme="majorBidi" w:hAnsiTheme="majorBidi" w:cstheme="majorBidi"/>
                <w:sz w:val="24"/>
                <w:szCs w:val="24"/>
              </w:rPr>
            </w:pPr>
          </w:p>
        </w:tc>
        <w:tc>
          <w:tcPr>
            <w:tcW w:w="1056" w:type="dxa"/>
            <w:vMerge/>
          </w:tcPr>
          <w:p w:rsidR="00507086" w:rsidRDefault="00507086" w:rsidP="005165C5">
            <w:pPr>
              <w:pStyle w:val="ListParagraph"/>
              <w:spacing w:line="276" w:lineRule="auto"/>
              <w:ind w:left="0"/>
              <w:jc w:val="center"/>
              <w:rPr>
                <w:rFonts w:asciiTheme="majorBidi" w:hAnsiTheme="majorBidi" w:cstheme="majorBidi"/>
                <w:sz w:val="24"/>
                <w:szCs w:val="24"/>
              </w:rPr>
            </w:pPr>
          </w:p>
        </w:tc>
      </w:tr>
      <w:tr w:rsidR="00507086" w:rsidTr="00507086">
        <w:trPr>
          <w:trHeight w:val="397"/>
        </w:trPr>
        <w:tc>
          <w:tcPr>
            <w:tcW w:w="1515" w:type="dxa"/>
          </w:tcPr>
          <w:p w:rsidR="00507086" w:rsidRDefault="00507086" w:rsidP="007F11F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Akademik dan kemahasiswaan</w:t>
            </w:r>
          </w:p>
        </w:tc>
        <w:tc>
          <w:tcPr>
            <w:tcW w:w="2551"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Penyusunan kalender akademik dan program kemahasiswaan</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12</w:t>
            </w:r>
          </w:p>
        </w:tc>
        <w:tc>
          <w:tcPr>
            <w:tcW w:w="567" w:type="dxa"/>
            <w:tcBorders>
              <w:right w:val="single" w:sz="4" w:space="0" w:color="auto"/>
            </w:tcBorders>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82</w:t>
            </w:r>
          </w:p>
        </w:tc>
        <w:tc>
          <w:tcPr>
            <w:tcW w:w="567" w:type="dxa"/>
            <w:tcBorders>
              <w:lef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23</w:t>
            </w:r>
          </w:p>
        </w:tc>
        <w:tc>
          <w:tcPr>
            <w:tcW w:w="1132" w:type="dxa"/>
          </w:tcPr>
          <w:p w:rsidR="00507086" w:rsidRDefault="00FD4832" w:rsidP="00772C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3,04</w:t>
            </w:r>
          </w:p>
        </w:tc>
        <w:tc>
          <w:tcPr>
            <w:tcW w:w="1056" w:type="dxa"/>
          </w:tcPr>
          <w:p w:rsidR="00507086" w:rsidRDefault="00EA20D5"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Puas </w:t>
            </w:r>
          </w:p>
        </w:tc>
      </w:tr>
      <w:tr w:rsidR="00507086" w:rsidTr="00507086">
        <w:trPr>
          <w:trHeight w:val="397"/>
        </w:trPr>
        <w:tc>
          <w:tcPr>
            <w:tcW w:w="1515" w:type="dxa"/>
          </w:tcPr>
          <w:p w:rsidR="00507086" w:rsidRDefault="00507086" w:rsidP="007F11F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Keuangan</w:t>
            </w:r>
          </w:p>
        </w:tc>
        <w:tc>
          <w:tcPr>
            <w:tcW w:w="2551"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Penyusunan perencanaan keuangan berdasarkan kebutuhan dan standar keuangan</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2</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9</w:t>
            </w:r>
          </w:p>
        </w:tc>
        <w:tc>
          <w:tcPr>
            <w:tcW w:w="567" w:type="dxa"/>
            <w:tcBorders>
              <w:right w:val="single" w:sz="4" w:space="0" w:color="auto"/>
            </w:tcBorders>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81</w:t>
            </w:r>
          </w:p>
        </w:tc>
        <w:tc>
          <w:tcPr>
            <w:tcW w:w="567" w:type="dxa"/>
            <w:tcBorders>
              <w:lef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28</w:t>
            </w:r>
          </w:p>
        </w:tc>
        <w:tc>
          <w:tcPr>
            <w:tcW w:w="1132" w:type="dxa"/>
          </w:tcPr>
          <w:p w:rsidR="00507086" w:rsidRDefault="00FD4832" w:rsidP="00772C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3,12</w:t>
            </w:r>
          </w:p>
        </w:tc>
        <w:tc>
          <w:tcPr>
            <w:tcW w:w="1056" w:type="dxa"/>
          </w:tcPr>
          <w:p w:rsidR="00507086" w:rsidRDefault="00EA20D5"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Puas</w:t>
            </w:r>
          </w:p>
        </w:tc>
      </w:tr>
      <w:tr w:rsidR="00507086" w:rsidTr="00507086">
        <w:trPr>
          <w:trHeight w:val="397"/>
        </w:trPr>
        <w:tc>
          <w:tcPr>
            <w:tcW w:w="1515" w:type="dxa"/>
          </w:tcPr>
          <w:p w:rsidR="00507086" w:rsidRDefault="00507086" w:rsidP="007F11F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Administrasi umum</w:t>
            </w:r>
          </w:p>
        </w:tc>
        <w:tc>
          <w:tcPr>
            <w:tcW w:w="2551"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Kualitas layanan administrasi umum (surat-menyurat)</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15</w:t>
            </w:r>
          </w:p>
        </w:tc>
        <w:tc>
          <w:tcPr>
            <w:tcW w:w="567" w:type="dxa"/>
            <w:tcBorders>
              <w:right w:val="single" w:sz="4" w:space="0" w:color="auto"/>
            </w:tcBorders>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75</w:t>
            </w:r>
          </w:p>
        </w:tc>
        <w:tc>
          <w:tcPr>
            <w:tcW w:w="567" w:type="dxa"/>
            <w:tcBorders>
              <w:lef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29</w:t>
            </w:r>
          </w:p>
        </w:tc>
        <w:tc>
          <w:tcPr>
            <w:tcW w:w="1132" w:type="dxa"/>
          </w:tcPr>
          <w:p w:rsidR="00507086" w:rsidRDefault="00FD4832" w:rsidP="00772C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3,1</w:t>
            </w:r>
          </w:p>
        </w:tc>
        <w:tc>
          <w:tcPr>
            <w:tcW w:w="1056" w:type="dxa"/>
          </w:tcPr>
          <w:p w:rsidR="00507086" w:rsidRDefault="00EA20D5"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Puas</w:t>
            </w:r>
          </w:p>
        </w:tc>
      </w:tr>
      <w:tr w:rsidR="00507086" w:rsidTr="00507086">
        <w:trPr>
          <w:trHeight w:val="397"/>
        </w:trPr>
        <w:tc>
          <w:tcPr>
            <w:tcW w:w="1515" w:type="dxa"/>
          </w:tcPr>
          <w:p w:rsidR="00507086" w:rsidRDefault="00507086" w:rsidP="007F11F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Pendidikan</w:t>
            </w:r>
          </w:p>
        </w:tc>
        <w:tc>
          <w:tcPr>
            <w:tcW w:w="2551"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Kompetensi dosen dalam memberikan materi perkuliahan dan bimbingan kepada mahasiswa</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5</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8</w:t>
            </w:r>
          </w:p>
        </w:tc>
        <w:tc>
          <w:tcPr>
            <w:tcW w:w="567" w:type="dxa"/>
            <w:tcBorders>
              <w:right w:val="single" w:sz="4" w:space="0" w:color="auto"/>
            </w:tcBorders>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47</w:t>
            </w:r>
          </w:p>
        </w:tc>
        <w:tc>
          <w:tcPr>
            <w:tcW w:w="567" w:type="dxa"/>
            <w:tcBorders>
              <w:lef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60</w:t>
            </w:r>
          </w:p>
        </w:tc>
        <w:tc>
          <w:tcPr>
            <w:tcW w:w="1132" w:type="dxa"/>
          </w:tcPr>
          <w:p w:rsidR="00507086" w:rsidRDefault="00772C29" w:rsidP="00772C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3,35</w:t>
            </w:r>
          </w:p>
        </w:tc>
        <w:tc>
          <w:tcPr>
            <w:tcW w:w="1056" w:type="dxa"/>
          </w:tcPr>
          <w:p w:rsidR="00507086" w:rsidRDefault="00EA20D5"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Puas</w:t>
            </w:r>
          </w:p>
        </w:tc>
      </w:tr>
      <w:tr w:rsidR="00507086" w:rsidTr="00507086">
        <w:trPr>
          <w:trHeight w:val="397"/>
        </w:trPr>
        <w:tc>
          <w:tcPr>
            <w:tcW w:w="1515" w:type="dxa"/>
          </w:tcPr>
          <w:p w:rsidR="00507086" w:rsidRDefault="00507086" w:rsidP="007F11F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Penelitian dan pengabdian</w:t>
            </w:r>
          </w:p>
        </w:tc>
        <w:tc>
          <w:tcPr>
            <w:tcW w:w="2551"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Kemampuan LPPM dalam mengelola penelitian dan pengabdian </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3</w:t>
            </w:r>
          </w:p>
        </w:tc>
        <w:tc>
          <w:tcPr>
            <w:tcW w:w="567" w:type="dxa"/>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19</w:t>
            </w:r>
          </w:p>
        </w:tc>
        <w:tc>
          <w:tcPr>
            <w:tcW w:w="567" w:type="dxa"/>
            <w:tcBorders>
              <w:right w:val="single" w:sz="4" w:space="0" w:color="auto"/>
            </w:tcBorders>
          </w:tcPr>
          <w:p w:rsidR="00507086" w:rsidRDefault="00507086"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67</w:t>
            </w:r>
          </w:p>
        </w:tc>
        <w:tc>
          <w:tcPr>
            <w:tcW w:w="567" w:type="dxa"/>
            <w:tcBorders>
              <w:lef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31</w:t>
            </w:r>
          </w:p>
        </w:tc>
        <w:tc>
          <w:tcPr>
            <w:tcW w:w="1132" w:type="dxa"/>
          </w:tcPr>
          <w:p w:rsidR="00507086" w:rsidRDefault="00772C29" w:rsidP="00772C29">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3,05</w:t>
            </w:r>
          </w:p>
        </w:tc>
        <w:tc>
          <w:tcPr>
            <w:tcW w:w="1056" w:type="dxa"/>
          </w:tcPr>
          <w:p w:rsidR="00507086" w:rsidRDefault="00EA20D5" w:rsidP="007F11F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Puas</w:t>
            </w:r>
          </w:p>
        </w:tc>
      </w:tr>
      <w:tr w:rsidR="00507086" w:rsidTr="00507086">
        <w:trPr>
          <w:trHeight w:val="397"/>
        </w:trPr>
        <w:tc>
          <w:tcPr>
            <w:tcW w:w="1515" w:type="dxa"/>
          </w:tcPr>
          <w:p w:rsidR="00507086" w:rsidRDefault="00507086" w:rsidP="007F11FB">
            <w:pPr>
              <w:pStyle w:val="ListParagraph"/>
              <w:ind w:left="0"/>
              <w:jc w:val="center"/>
              <w:rPr>
                <w:rFonts w:asciiTheme="majorBidi" w:hAnsiTheme="majorBidi" w:cstheme="majorBidi"/>
                <w:sz w:val="24"/>
                <w:szCs w:val="24"/>
              </w:rPr>
            </w:pPr>
            <w:r>
              <w:rPr>
                <w:rFonts w:asciiTheme="majorBidi" w:hAnsiTheme="majorBidi" w:cstheme="majorBidi"/>
                <w:sz w:val="24"/>
                <w:szCs w:val="24"/>
              </w:rPr>
              <w:t>Perpustakaan</w:t>
            </w:r>
          </w:p>
        </w:tc>
        <w:tc>
          <w:tcPr>
            <w:tcW w:w="2551" w:type="dxa"/>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Kemampuan pustakawan dalam mengelola sistem perpustakaan</w:t>
            </w:r>
          </w:p>
        </w:tc>
        <w:tc>
          <w:tcPr>
            <w:tcW w:w="567" w:type="dxa"/>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4</w:t>
            </w:r>
          </w:p>
        </w:tc>
        <w:tc>
          <w:tcPr>
            <w:tcW w:w="567" w:type="dxa"/>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6</w:t>
            </w:r>
          </w:p>
        </w:tc>
        <w:tc>
          <w:tcPr>
            <w:tcW w:w="567" w:type="dxa"/>
            <w:tcBorders>
              <w:righ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51</w:t>
            </w:r>
          </w:p>
        </w:tc>
        <w:tc>
          <w:tcPr>
            <w:tcW w:w="567" w:type="dxa"/>
            <w:tcBorders>
              <w:lef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59</w:t>
            </w:r>
          </w:p>
        </w:tc>
        <w:tc>
          <w:tcPr>
            <w:tcW w:w="1132" w:type="dxa"/>
          </w:tcPr>
          <w:p w:rsidR="00507086" w:rsidRDefault="00772C29" w:rsidP="00772C29">
            <w:pPr>
              <w:pStyle w:val="ListParagraph"/>
              <w:ind w:left="0"/>
              <w:jc w:val="center"/>
              <w:rPr>
                <w:rFonts w:asciiTheme="majorBidi" w:hAnsiTheme="majorBidi" w:cstheme="majorBidi"/>
                <w:sz w:val="24"/>
                <w:szCs w:val="24"/>
              </w:rPr>
            </w:pPr>
            <w:r>
              <w:rPr>
                <w:rFonts w:asciiTheme="majorBidi" w:hAnsiTheme="majorBidi" w:cstheme="majorBidi"/>
                <w:sz w:val="24"/>
                <w:szCs w:val="24"/>
              </w:rPr>
              <w:t>3,37</w:t>
            </w:r>
          </w:p>
        </w:tc>
        <w:tc>
          <w:tcPr>
            <w:tcW w:w="1056" w:type="dxa"/>
          </w:tcPr>
          <w:p w:rsidR="00507086" w:rsidRDefault="00EA20D5" w:rsidP="007F11FB">
            <w:pPr>
              <w:pStyle w:val="ListParagraph"/>
              <w:ind w:left="0"/>
              <w:rPr>
                <w:rFonts w:asciiTheme="majorBidi" w:hAnsiTheme="majorBidi" w:cstheme="majorBidi"/>
                <w:sz w:val="24"/>
                <w:szCs w:val="24"/>
              </w:rPr>
            </w:pPr>
            <w:r>
              <w:rPr>
                <w:rFonts w:asciiTheme="majorBidi" w:hAnsiTheme="majorBidi" w:cstheme="majorBidi"/>
                <w:sz w:val="24"/>
                <w:szCs w:val="24"/>
              </w:rPr>
              <w:t>Puas</w:t>
            </w:r>
          </w:p>
        </w:tc>
      </w:tr>
      <w:tr w:rsidR="00507086" w:rsidTr="00507086">
        <w:trPr>
          <w:trHeight w:val="397"/>
        </w:trPr>
        <w:tc>
          <w:tcPr>
            <w:tcW w:w="1515" w:type="dxa"/>
          </w:tcPr>
          <w:p w:rsidR="00507086" w:rsidRDefault="00507086" w:rsidP="007F11FB">
            <w:pPr>
              <w:pStyle w:val="ListParagraph"/>
              <w:ind w:left="0"/>
              <w:jc w:val="center"/>
              <w:rPr>
                <w:rFonts w:asciiTheme="majorBidi" w:hAnsiTheme="majorBidi" w:cstheme="majorBidi"/>
                <w:sz w:val="24"/>
                <w:szCs w:val="24"/>
              </w:rPr>
            </w:pPr>
            <w:r>
              <w:rPr>
                <w:rFonts w:asciiTheme="majorBidi" w:hAnsiTheme="majorBidi" w:cstheme="majorBidi"/>
                <w:sz w:val="24"/>
                <w:szCs w:val="24"/>
              </w:rPr>
              <w:t>Sarana dan prasarana</w:t>
            </w:r>
          </w:p>
        </w:tc>
        <w:tc>
          <w:tcPr>
            <w:tcW w:w="2551" w:type="dxa"/>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Kemampuan staf bidang sarana dan prasarana dalam mengelola dan menginventarisasi sarana dan prasarana</w:t>
            </w:r>
          </w:p>
        </w:tc>
        <w:tc>
          <w:tcPr>
            <w:tcW w:w="567" w:type="dxa"/>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3</w:t>
            </w:r>
          </w:p>
        </w:tc>
        <w:tc>
          <w:tcPr>
            <w:tcW w:w="567" w:type="dxa"/>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14</w:t>
            </w:r>
          </w:p>
        </w:tc>
        <w:tc>
          <w:tcPr>
            <w:tcW w:w="567" w:type="dxa"/>
            <w:tcBorders>
              <w:righ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69</w:t>
            </w:r>
          </w:p>
        </w:tc>
        <w:tc>
          <w:tcPr>
            <w:tcW w:w="567" w:type="dxa"/>
            <w:tcBorders>
              <w:left w:val="single" w:sz="4" w:space="0" w:color="auto"/>
            </w:tcBorders>
          </w:tcPr>
          <w:p w:rsidR="00507086" w:rsidRDefault="00507086" w:rsidP="007F11FB">
            <w:pPr>
              <w:pStyle w:val="ListParagraph"/>
              <w:ind w:left="0"/>
              <w:rPr>
                <w:rFonts w:asciiTheme="majorBidi" w:hAnsiTheme="majorBidi" w:cstheme="majorBidi"/>
                <w:sz w:val="24"/>
                <w:szCs w:val="24"/>
              </w:rPr>
            </w:pPr>
            <w:r>
              <w:rPr>
                <w:rFonts w:asciiTheme="majorBidi" w:hAnsiTheme="majorBidi" w:cstheme="majorBidi"/>
                <w:sz w:val="24"/>
                <w:szCs w:val="24"/>
              </w:rPr>
              <w:t>34</w:t>
            </w:r>
          </w:p>
        </w:tc>
        <w:tc>
          <w:tcPr>
            <w:tcW w:w="1132" w:type="dxa"/>
          </w:tcPr>
          <w:p w:rsidR="00507086" w:rsidRDefault="00772C29" w:rsidP="00772C29">
            <w:pPr>
              <w:pStyle w:val="ListParagraph"/>
              <w:ind w:left="0"/>
              <w:jc w:val="center"/>
              <w:rPr>
                <w:rFonts w:asciiTheme="majorBidi" w:hAnsiTheme="majorBidi" w:cstheme="majorBidi"/>
                <w:sz w:val="24"/>
                <w:szCs w:val="24"/>
              </w:rPr>
            </w:pPr>
            <w:r>
              <w:rPr>
                <w:rFonts w:asciiTheme="majorBidi" w:hAnsiTheme="majorBidi" w:cstheme="majorBidi"/>
                <w:sz w:val="24"/>
                <w:szCs w:val="24"/>
              </w:rPr>
              <w:t>3,11</w:t>
            </w:r>
          </w:p>
        </w:tc>
        <w:tc>
          <w:tcPr>
            <w:tcW w:w="1056" w:type="dxa"/>
          </w:tcPr>
          <w:p w:rsidR="00507086" w:rsidRDefault="00EA20D5" w:rsidP="007F11FB">
            <w:pPr>
              <w:pStyle w:val="ListParagraph"/>
              <w:ind w:left="0"/>
              <w:rPr>
                <w:rFonts w:asciiTheme="majorBidi" w:hAnsiTheme="majorBidi" w:cstheme="majorBidi"/>
                <w:sz w:val="24"/>
                <w:szCs w:val="24"/>
              </w:rPr>
            </w:pPr>
            <w:r>
              <w:rPr>
                <w:rFonts w:asciiTheme="majorBidi" w:hAnsiTheme="majorBidi" w:cstheme="majorBidi"/>
                <w:sz w:val="24"/>
                <w:szCs w:val="24"/>
              </w:rPr>
              <w:t>Puas</w:t>
            </w:r>
          </w:p>
        </w:tc>
      </w:tr>
      <w:tr w:rsidR="00507086" w:rsidRPr="00A1169A" w:rsidTr="00507086">
        <w:trPr>
          <w:trHeight w:val="397"/>
        </w:trPr>
        <w:tc>
          <w:tcPr>
            <w:tcW w:w="1515" w:type="dxa"/>
            <w:shd w:val="clear" w:color="auto" w:fill="C6D9F1" w:themeFill="text2" w:themeFillTint="33"/>
          </w:tcPr>
          <w:p w:rsidR="00507086" w:rsidRPr="00A1169A" w:rsidRDefault="00507086" w:rsidP="007F11FB">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507086" w:rsidRPr="00A1169A" w:rsidRDefault="00507086" w:rsidP="005165C5">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507086" w:rsidRPr="00A1169A" w:rsidRDefault="00507086" w:rsidP="005165C5">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507086" w:rsidRPr="00A1169A" w:rsidRDefault="00507086" w:rsidP="005165C5">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507086" w:rsidRPr="00A1169A" w:rsidRDefault="00507086" w:rsidP="005165C5">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507086" w:rsidRPr="00A1169A" w:rsidRDefault="00507086" w:rsidP="005165C5">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507086" w:rsidRPr="00A1169A" w:rsidRDefault="00772C29" w:rsidP="005165C5">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3,16</w:t>
            </w:r>
          </w:p>
        </w:tc>
        <w:tc>
          <w:tcPr>
            <w:tcW w:w="1056" w:type="dxa"/>
            <w:shd w:val="clear" w:color="auto" w:fill="C6D9F1" w:themeFill="text2" w:themeFillTint="33"/>
          </w:tcPr>
          <w:p w:rsidR="00507086" w:rsidRPr="00A1169A" w:rsidRDefault="00EA20D5" w:rsidP="005165C5">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Puas</w:t>
            </w:r>
          </w:p>
        </w:tc>
      </w:tr>
    </w:tbl>
    <w:p w:rsidR="00737983" w:rsidRDefault="00737983" w:rsidP="00737983">
      <w:pPr>
        <w:pStyle w:val="ListParagraph"/>
        <w:spacing w:line="240" w:lineRule="auto"/>
        <w:jc w:val="center"/>
        <w:rPr>
          <w:rFonts w:asciiTheme="majorBidi" w:hAnsiTheme="majorBidi" w:cstheme="majorBidi"/>
          <w:sz w:val="24"/>
          <w:szCs w:val="24"/>
        </w:rPr>
      </w:pPr>
    </w:p>
    <w:p w:rsidR="007F11FB" w:rsidRDefault="007F11FB" w:rsidP="007F11FB">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2</w:t>
      </w:r>
    </w:p>
    <w:p w:rsidR="005165C5" w:rsidRPr="007F11FB" w:rsidRDefault="007F11FB" w:rsidP="007F11FB">
      <w:pPr>
        <w:pStyle w:val="ListParagraph"/>
        <w:spacing w:before="240" w:line="240" w:lineRule="auto"/>
        <w:jc w:val="center"/>
        <w:rPr>
          <w:rFonts w:ascii="Times New Roman" w:hAnsi="Times New Roman" w:cs="Times New Roman"/>
          <w:sz w:val="24"/>
          <w:szCs w:val="24"/>
        </w:rPr>
      </w:pPr>
      <w:r>
        <w:rPr>
          <w:rFonts w:asciiTheme="majorBidi" w:hAnsiTheme="majorBidi" w:cstheme="majorBidi"/>
          <w:sz w:val="24"/>
          <w:szCs w:val="24"/>
        </w:rPr>
        <w:t xml:space="preserve">Hasil tabulasi data survei kepuasan pada aspek </w:t>
      </w:r>
      <w:r w:rsidR="00F158BE">
        <w:rPr>
          <w:rFonts w:ascii="Times New Roman" w:hAnsi="Times New Roman" w:cs="Times New Roman"/>
          <w:sz w:val="24"/>
          <w:szCs w:val="24"/>
        </w:rPr>
        <w:t>d</w:t>
      </w:r>
      <w:r w:rsidRPr="00530980">
        <w:rPr>
          <w:rFonts w:ascii="Times New Roman" w:hAnsi="Times New Roman" w:cs="Times New Roman"/>
          <w:sz w:val="24"/>
          <w:szCs w:val="24"/>
        </w:rPr>
        <w:t>aya tanggap (</w:t>
      </w:r>
      <w:r w:rsidRPr="00F158BE">
        <w:rPr>
          <w:rFonts w:ascii="Times New Roman" w:hAnsi="Times New Roman" w:cs="Times New Roman"/>
          <w:i/>
          <w:iCs/>
          <w:sz w:val="24"/>
          <w:szCs w:val="24"/>
        </w:rPr>
        <w:t>responsiveness</w:t>
      </w:r>
      <w:r w:rsidRPr="00530980">
        <w:rPr>
          <w:rFonts w:ascii="Times New Roman" w:hAnsi="Times New Roman" w:cs="Times New Roman"/>
          <w:sz w:val="24"/>
          <w:szCs w:val="24"/>
        </w:rPr>
        <w:t>)</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5165C5" w:rsidTr="00AC4837">
        <w:trPr>
          <w:trHeight w:val="397"/>
        </w:trPr>
        <w:tc>
          <w:tcPr>
            <w:tcW w:w="1515" w:type="dxa"/>
            <w:vMerge w:val="restart"/>
            <w:shd w:val="clear" w:color="auto" w:fill="C6D9F1" w:themeFill="text2" w:themeFillTint="33"/>
          </w:tcPr>
          <w:p w:rsidR="005165C5" w:rsidRDefault="005165C5" w:rsidP="00895F4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Unit</w:t>
            </w:r>
          </w:p>
        </w:tc>
        <w:tc>
          <w:tcPr>
            <w:tcW w:w="2551" w:type="dxa"/>
            <w:vMerge w:val="restart"/>
            <w:shd w:val="clear" w:color="auto" w:fill="C6D9F1" w:themeFill="text2" w:themeFillTint="33"/>
          </w:tcPr>
          <w:p w:rsidR="005165C5" w:rsidRDefault="005165C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268" w:type="dxa"/>
            <w:gridSpan w:val="4"/>
            <w:shd w:val="clear" w:color="auto" w:fill="C6D9F1" w:themeFill="text2" w:themeFillTint="33"/>
          </w:tcPr>
          <w:p w:rsidR="005165C5" w:rsidRDefault="005165C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1132" w:type="dxa"/>
            <w:vMerge w:val="restart"/>
            <w:shd w:val="clear" w:color="auto" w:fill="C6D9F1" w:themeFill="text2" w:themeFillTint="33"/>
          </w:tcPr>
          <w:p w:rsidR="005165C5" w:rsidRDefault="005165C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5165C5" w:rsidRDefault="005165C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AC4837" w:rsidTr="00507086">
        <w:trPr>
          <w:trHeight w:val="397"/>
        </w:trPr>
        <w:tc>
          <w:tcPr>
            <w:tcW w:w="1515" w:type="dxa"/>
            <w:vMerge/>
          </w:tcPr>
          <w:p w:rsidR="00AC4837" w:rsidRDefault="00AC4837" w:rsidP="00895F4B">
            <w:pPr>
              <w:pStyle w:val="ListParagraph"/>
              <w:spacing w:line="276" w:lineRule="auto"/>
              <w:ind w:left="0"/>
              <w:jc w:val="center"/>
              <w:rPr>
                <w:rFonts w:asciiTheme="majorBidi" w:hAnsiTheme="majorBidi" w:cstheme="majorBidi"/>
                <w:sz w:val="24"/>
                <w:szCs w:val="24"/>
              </w:rPr>
            </w:pPr>
          </w:p>
        </w:tc>
        <w:tc>
          <w:tcPr>
            <w:tcW w:w="2551" w:type="dxa"/>
            <w:vMerge/>
          </w:tcPr>
          <w:p w:rsidR="00AC4837" w:rsidRDefault="00AC4837" w:rsidP="00507086">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AC4837" w:rsidRDefault="00507086" w:rsidP="00AC4837">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AC4837" w:rsidRDefault="00AC4837" w:rsidP="00507086">
            <w:pPr>
              <w:pStyle w:val="ListParagraph"/>
              <w:spacing w:line="276" w:lineRule="auto"/>
              <w:ind w:left="0"/>
              <w:jc w:val="center"/>
              <w:rPr>
                <w:rFonts w:asciiTheme="majorBidi" w:hAnsiTheme="majorBidi" w:cstheme="majorBidi"/>
                <w:sz w:val="24"/>
                <w:szCs w:val="24"/>
              </w:rPr>
            </w:pPr>
          </w:p>
        </w:tc>
        <w:tc>
          <w:tcPr>
            <w:tcW w:w="1056" w:type="dxa"/>
            <w:vMerge/>
          </w:tcPr>
          <w:p w:rsidR="00AC4837" w:rsidRDefault="00AC4837" w:rsidP="00507086">
            <w:pPr>
              <w:pStyle w:val="ListParagraph"/>
              <w:spacing w:line="276" w:lineRule="auto"/>
              <w:ind w:left="0"/>
              <w:jc w:val="center"/>
              <w:rPr>
                <w:rFonts w:asciiTheme="majorBidi" w:hAnsiTheme="majorBidi" w:cstheme="majorBidi"/>
                <w:sz w:val="24"/>
                <w:szCs w:val="24"/>
              </w:rPr>
            </w:pPr>
          </w:p>
        </w:tc>
      </w:tr>
      <w:tr w:rsidR="00AC4837" w:rsidTr="00507086">
        <w:trPr>
          <w:trHeight w:val="397"/>
        </w:trPr>
        <w:tc>
          <w:tcPr>
            <w:tcW w:w="1515" w:type="dxa"/>
          </w:tcPr>
          <w:p w:rsidR="00AC4837" w:rsidRDefault="00AC4837" w:rsidP="00895F4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Akademik dan kemahasiswaan</w:t>
            </w:r>
          </w:p>
        </w:tc>
        <w:tc>
          <w:tcPr>
            <w:tcW w:w="2551" w:type="dxa"/>
          </w:tcPr>
          <w:p w:rsidR="00AC4837" w:rsidRDefault="00AC4837" w:rsidP="00895F4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Kecepatan pelayanan petugas akademik dan kemahasiswaan </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10</w:t>
            </w:r>
          </w:p>
        </w:tc>
        <w:tc>
          <w:tcPr>
            <w:tcW w:w="567" w:type="dxa"/>
            <w:tcBorders>
              <w:right w:val="single" w:sz="4" w:space="0" w:color="auto"/>
            </w:tcBorders>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74</w:t>
            </w:r>
          </w:p>
        </w:tc>
        <w:tc>
          <w:tcPr>
            <w:tcW w:w="567" w:type="dxa"/>
            <w:tcBorders>
              <w:lef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33</w:t>
            </w:r>
          </w:p>
        </w:tc>
        <w:tc>
          <w:tcPr>
            <w:tcW w:w="1132" w:type="dxa"/>
          </w:tcPr>
          <w:p w:rsidR="00AC4837" w:rsidRDefault="00772C29"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3,14</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507086">
        <w:trPr>
          <w:trHeight w:val="397"/>
        </w:trPr>
        <w:tc>
          <w:tcPr>
            <w:tcW w:w="1515" w:type="dxa"/>
          </w:tcPr>
          <w:p w:rsidR="00AC4837" w:rsidRDefault="00AC4837" w:rsidP="00895F4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lastRenderedPageBreak/>
              <w:t>Keuangan</w:t>
            </w:r>
          </w:p>
        </w:tc>
        <w:tc>
          <w:tcPr>
            <w:tcW w:w="2551" w:type="dxa"/>
          </w:tcPr>
          <w:p w:rsidR="00AC4837" w:rsidRDefault="00AC4837" w:rsidP="00895F4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Kecepatan petugas keuangan dalam merespon keuangan mahasiswa</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right w:val="single" w:sz="4" w:space="0" w:color="auto"/>
            </w:tcBorders>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77</w:t>
            </w:r>
          </w:p>
        </w:tc>
        <w:tc>
          <w:tcPr>
            <w:tcW w:w="567" w:type="dxa"/>
            <w:tcBorders>
              <w:lef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34</w:t>
            </w:r>
          </w:p>
        </w:tc>
        <w:tc>
          <w:tcPr>
            <w:tcW w:w="1132" w:type="dxa"/>
          </w:tcPr>
          <w:p w:rsidR="00AC4837" w:rsidRDefault="00772C29"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3,2</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895F4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Administrasi umum</w:t>
            </w:r>
          </w:p>
        </w:tc>
        <w:tc>
          <w:tcPr>
            <w:tcW w:w="2551" w:type="dxa"/>
          </w:tcPr>
          <w:p w:rsidR="00AC4837" w:rsidRDefault="00AC4837" w:rsidP="00895F4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Kecepatan pelayanan administrasi umum</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567" w:type="dxa"/>
            <w:tcBorders>
              <w:right w:val="single" w:sz="4" w:space="0" w:color="auto"/>
            </w:tcBorders>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74</w:t>
            </w:r>
          </w:p>
        </w:tc>
        <w:tc>
          <w:tcPr>
            <w:tcW w:w="567" w:type="dxa"/>
            <w:tcBorders>
              <w:lef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37</w:t>
            </w:r>
          </w:p>
        </w:tc>
        <w:tc>
          <w:tcPr>
            <w:tcW w:w="1132" w:type="dxa"/>
          </w:tcPr>
          <w:p w:rsidR="00AC4837" w:rsidRDefault="003C5700"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3,20</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895F4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Pendidikan</w:t>
            </w:r>
          </w:p>
        </w:tc>
        <w:tc>
          <w:tcPr>
            <w:tcW w:w="2551" w:type="dxa"/>
          </w:tcPr>
          <w:p w:rsidR="00AC4837" w:rsidRDefault="00AC4837" w:rsidP="00895F4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Dosen tanggap terhadap keluhan mahasiswa terkait pendidikan</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567" w:type="dxa"/>
            <w:tcBorders>
              <w:right w:val="single" w:sz="4" w:space="0" w:color="auto"/>
            </w:tcBorders>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55</w:t>
            </w:r>
          </w:p>
        </w:tc>
        <w:tc>
          <w:tcPr>
            <w:tcW w:w="567" w:type="dxa"/>
            <w:tcBorders>
              <w:lef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56</w:t>
            </w:r>
          </w:p>
        </w:tc>
        <w:tc>
          <w:tcPr>
            <w:tcW w:w="1132" w:type="dxa"/>
          </w:tcPr>
          <w:p w:rsidR="00AC4837" w:rsidRDefault="003C5700"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3,35</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895F4B">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Penelitian dan pengabdian</w:t>
            </w:r>
          </w:p>
        </w:tc>
        <w:tc>
          <w:tcPr>
            <w:tcW w:w="2551" w:type="dxa"/>
          </w:tcPr>
          <w:p w:rsidR="00AC4837" w:rsidRDefault="00AC4837" w:rsidP="00895F4B">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Kemudahan dalam mengajukan proposal penelitian dan pengandian serta kecepatan LPPM dalam merespon pengajuan proposal pengabdian (proses review dan seleksi).</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13</w:t>
            </w:r>
          </w:p>
        </w:tc>
        <w:tc>
          <w:tcPr>
            <w:tcW w:w="567" w:type="dxa"/>
            <w:tcBorders>
              <w:right w:val="single" w:sz="4" w:space="0" w:color="auto"/>
            </w:tcBorders>
          </w:tcPr>
          <w:p w:rsidR="00AC4837" w:rsidRDefault="00507086"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76</w:t>
            </w:r>
          </w:p>
        </w:tc>
        <w:tc>
          <w:tcPr>
            <w:tcW w:w="567" w:type="dxa"/>
            <w:tcBorders>
              <w:lef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29</w:t>
            </w:r>
          </w:p>
        </w:tc>
        <w:tc>
          <w:tcPr>
            <w:tcW w:w="1132" w:type="dxa"/>
          </w:tcPr>
          <w:p w:rsidR="00AC4837" w:rsidRDefault="003C5700"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3,1</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895F4B">
            <w:pPr>
              <w:pStyle w:val="ListParagraph"/>
              <w:ind w:left="0"/>
              <w:jc w:val="center"/>
              <w:rPr>
                <w:rFonts w:asciiTheme="majorBidi" w:hAnsiTheme="majorBidi" w:cstheme="majorBidi"/>
                <w:sz w:val="24"/>
                <w:szCs w:val="24"/>
              </w:rPr>
            </w:pPr>
            <w:r>
              <w:rPr>
                <w:rFonts w:asciiTheme="majorBidi" w:hAnsiTheme="majorBidi" w:cstheme="majorBidi"/>
                <w:sz w:val="24"/>
                <w:szCs w:val="24"/>
              </w:rPr>
              <w:t>Perpustakaan</w:t>
            </w:r>
          </w:p>
        </w:tc>
        <w:tc>
          <w:tcPr>
            <w:tcW w:w="2551" w:type="dxa"/>
          </w:tcPr>
          <w:p w:rsidR="00AC4837" w:rsidRDefault="00AC4837" w:rsidP="00895F4B">
            <w:pPr>
              <w:pStyle w:val="ListParagraph"/>
              <w:ind w:left="0"/>
              <w:rPr>
                <w:rFonts w:asciiTheme="majorBidi" w:hAnsiTheme="majorBidi" w:cstheme="majorBidi"/>
                <w:sz w:val="24"/>
                <w:szCs w:val="24"/>
              </w:rPr>
            </w:pPr>
            <w:r>
              <w:rPr>
                <w:rFonts w:asciiTheme="majorBidi" w:hAnsiTheme="majorBidi" w:cstheme="majorBidi"/>
                <w:sz w:val="24"/>
                <w:szCs w:val="24"/>
              </w:rPr>
              <w:t>Kecepatan akses terhadap buku dan referensi lainnya bagi mahasiswa</w:t>
            </w:r>
          </w:p>
        </w:tc>
        <w:tc>
          <w:tcPr>
            <w:tcW w:w="567" w:type="dxa"/>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15</w:t>
            </w:r>
          </w:p>
        </w:tc>
        <w:tc>
          <w:tcPr>
            <w:tcW w:w="567" w:type="dxa"/>
            <w:tcBorders>
              <w:righ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64</w:t>
            </w:r>
          </w:p>
        </w:tc>
        <w:tc>
          <w:tcPr>
            <w:tcW w:w="567" w:type="dxa"/>
            <w:tcBorders>
              <w:lef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39</w:t>
            </w:r>
          </w:p>
        </w:tc>
        <w:tc>
          <w:tcPr>
            <w:tcW w:w="1132" w:type="dxa"/>
          </w:tcPr>
          <w:p w:rsidR="00AC4837" w:rsidRDefault="003C5700"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3,16</w:t>
            </w:r>
          </w:p>
        </w:tc>
        <w:tc>
          <w:tcPr>
            <w:tcW w:w="1056" w:type="dxa"/>
          </w:tcPr>
          <w:p w:rsidR="00AC4837" w:rsidRDefault="00EA20D5"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895F4B">
            <w:pPr>
              <w:pStyle w:val="ListParagraph"/>
              <w:ind w:left="0"/>
              <w:jc w:val="center"/>
              <w:rPr>
                <w:rFonts w:asciiTheme="majorBidi" w:hAnsiTheme="majorBidi" w:cstheme="majorBidi"/>
                <w:sz w:val="24"/>
                <w:szCs w:val="24"/>
              </w:rPr>
            </w:pPr>
            <w:r>
              <w:rPr>
                <w:rFonts w:asciiTheme="majorBidi" w:hAnsiTheme="majorBidi" w:cstheme="majorBidi"/>
                <w:sz w:val="24"/>
                <w:szCs w:val="24"/>
              </w:rPr>
              <w:t>Sarana dan Prasarana</w:t>
            </w:r>
          </w:p>
        </w:tc>
        <w:tc>
          <w:tcPr>
            <w:tcW w:w="2551" w:type="dxa"/>
          </w:tcPr>
          <w:p w:rsidR="00AC4837" w:rsidRDefault="00AC4837" w:rsidP="00895F4B">
            <w:pPr>
              <w:pStyle w:val="ListParagraph"/>
              <w:ind w:left="0"/>
              <w:rPr>
                <w:rFonts w:asciiTheme="majorBidi" w:hAnsiTheme="majorBidi" w:cstheme="majorBidi"/>
                <w:sz w:val="24"/>
                <w:szCs w:val="24"/>
              </w:rPr>
            </w:pPr>
            <w:r>
              <w:rPr>
                <w:rFonts w:asciiTheme="majorBidi" w:hAnsiTheme="majorBidi" w:cstheme="majorBidi"/>
                <w:sz w:val="24"/>
                <w:szCs w:val="24"/>
              </w:rPr>
              <w:t>Prosedur pelayanan sarana dan prasarana mudah dikerjakan dan tidak berbelit-belit</w:t>
            </w:r>
          </w:p>
        </w:tc>
        <w:tc>
          <w:tcPr>
            <w:tcW w:w="567" w:type="dxa"/>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10</w:t>
            </w:r>
          </w:p>
        </w:tc>
        <w:tc>
          <w:tcPr>
            <w:tcW w:w="567" w:type="dxa"/>
            <w:tcBorders>
              <w:righ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74</w:t>
            </w:r>
          </w:p>
        </w:tc>
        <w:tc>
          <w:tcPr>
            <w:tcW w:w="567" w:type="dxa"/>
            <w:tcBorders>
              <w:left w:val="single" w:sz="4" w:space="0" w:color="auto"/>
            </w:tcBorders>
          </w:tcPr>
          <w:p w:rsidR="00AC4837" w:rsidRDefault="00507086"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33</w:t>
            </w:r>
          </w:p>
        </w:tc>
        <w:tc>
          <w:tcPr>
            <w:tcW w:w="1132" w:type="dxa"/>
          </w:tcPr>
          <w:p w:rsidR="00AC4837" w:rsidRDefault="003C5700"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3,14</w:t>
            </w:r>
          </w:p>
        </w:tc>
        <w:tc>
          <w:tcPr>
            <w:tcW w:w="1056" w:type="dxa"/>
          </w:tcPr>
          <w:p w:rsidR="00AC4837" w:rsidRDefault="00EA20D5"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RPr="00A1169A" w:rsidTr="00AC4837">
        <w:trPr>
          <w:trHeight w:val="397"/>
        </w:trPr>
        <w:tc>
          <w:tcPr>
            <w:tcW w:w="1515" w:type="dxa"/>
            <w:shd w:val="clear" w:color="auto" w:fill="C6D9F1" w:themeFill="text2" w:themeFillTint="33"/>
          </w:tcPr>
          <w:p w:rsidR="00AC4837" w:rsidRPr="00A1169A" w:rsidRDefault="00AC4837" w:rsidP="00895F4B">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AC4837" w:rsidRPr="00A1169A" w:rsidRDefault="00AC4837" w:rsidP="00507086">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AC4837" w:rsidRPr="00A1169A" w:rsidRDefault="00AC4837" w:rsidP="00507086">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AC4837" w:rsidRPr="00A1169A" w:rsidRDefault="00AC4837" w:rsidP="00507086">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AC4837" w:rsidRPr="00A1169A" w:rsidRDefault="00AC4837" w:rsidP="00507086">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AC4837" w:rsidRPr="00A1169A" w:rsidRDefault="00AC4837" w:rsidP="00507086">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AC4837" w:rsidRPr="00A1169A" w:rsidRDefault="003C5700" w:rsidP="00507086">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3,18</w:t>
            </w:r>
          </w:p>
        </w:tc>
        <w:tc>
          <w:tcPr>
            <w:tcW w:w="1056" w:type="dxa"/>
            <w:shd w:val="clear" w:color="auto" w:fill="C6D9F1" w:themeFill="text2" w:themeFillTint="33"/>
          </w:tcPr>
          <w:p w:rsidR="00AC4837" w:rsidRPr="00A1169A" w:rsidRDefault="00EA20D5" w:rsidP="00507086">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Puas</w:t>
            </w:r>
          </w:p>
        </w:tc>
      </w:tr>
    </w:tbl>
    <w:p w:rsidR="005165C5" w:rsidRDefault="005165C5" w:rsidP="00737983">
      <w:pPr>
        <w:pStyle w:val="ListParagraph"/>
        <w:spacing w:line="240" w:lineRule="auto"/>
        <w:jc w:val="center"/>
        <w:rPr>
          <w:rFonts w:asciiTheme="majorBidi" w:hAnsiTheme="majorBidi" w:cstheme="majorBidi"/>
          <w:sz w:val="24"/>
          <w:szCs w:val="24"/>
        </w:rPr>
      </w:pPr>
    </w:p>
    <w:p w:rsidR="007F11FB" w:rsidRDefault="007F11FB" w:rsidP="00737983">
      <w:pPr>
        <w:pStyle w:val="ListParagraph"/>
        <w:spacing w:before="240" w:line="240" w:lineRule="auto"/>
        <w:jc w:val="center"/>
        <w:rPr>
          <w:rFonts w:asciiTheme="majorBidi" w:hAnsiTheme="majorBidi" w:cstheme="majorBidi"/>
          <w:sz w:val="24"/>
          <w:szCs w:val="24"/>
        </w:rPr>
      </w:pPr>
    </w:p>
    <w:p w:rsidR="00F158BE" w:rsidRDefault="00F158BE" w:rsidP="00F158BE">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3</w:t>
      </w:r>
    </w:p>
    <w:p w:rsidR="007F11FB" w:rsidRPr="00F158BE" w:rsidRDefault="00F158BE" w:rsidP="00C52216">
      <w:pPr>
        <w:pStyle w:val="ListParagraph"/>
        <w:spacing w:line="360" w:lineRule="auto"/>
        <w:ind w:left="1440"/>
        <w:jc w:val="both"/>
        <w:rPr>
          <w:rFonts w:ascii="Times New Roman" w:hAnsi="Times New Roman" w:cs="Times New Roman"/>
          <w:sz w:val="24"/>
          <w:szCs w:val="24"/>
        </w:rPr>
      </w:pPr>
      <w:r>
        <w:rPr>
          <w:rFonts w:asciiTheme="majorBidi" w:hAnsiTheme="majorBidi" w:cstheme="majorBidi"/>
          <w:sz w:val="24"/>
          <w:szCs w:val="24"/>
        </w:rPr>
        <w:t xml:space="preserve">Hasil tabulasi data survei kepuasan pada aspek </w:t>
      </w:r>
      <w:r>
        <w:rPr>
          <w:rFonts w:ascii="Times New Roman" w:hAnsi="Times New Roman" w:cs="Times New Roman"/>
          <w:sz w:val="24"/>
          <w:szCs w:val="24"/>
        </w:rPr>
        <w:t>j</w:t>
      </w:r>
      <w:r w:rsidRPr="00D7618D">
        <w:rPr>
          <w:rFonts w:ascii="Times New Roman" w:hAnsi="Times New Roman" w:cs="Times New Roman"/>
          <w:sz w:val="24"/>
          <w:szCs w:val="24"/>
        </w:rPr>
        <w:t>aminan (</w:t>
      </w:r>
      <w:r w:rsidRPr="00D7618D">
        <w:rPr>
          <w:rFonts w:ascii="Times New Roman" w:hAnsi="Times New Roman" w:cs="Times New Roman"/>
          <w:i/>
          <w:iCs/>
          <w:sz w:val="24"/>
          <w:szCs w:val="24"/>
        </w:rPr>
        <w:t>Assurance</w:t>
      </w:r>
      <w:r w:rsidRPr="00D7618D">
        <w:rPr>
          <w:rFonts w:ascii="Times New Roman" w:hAnsi="Times New Roman" w:cs="Times New Roman"/>
          <w:sz w:val="24"/>
          <w:szCs w:val="24"/>
        </w:rPr>
        <w:t>)</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7F11FB" w:rsidTr="00AC4837">
        <w:trPr>
          <w:trHeight w:val="397"/>
        </w:trPr>
        <w:tc>
          <w:tcPr>
            <w:tcW w:w="1515" w:type="dxa"/>
            <w:vMerge w:val="restart"/>
            <w:shd w:val="clear" w:color="auto" w:fill="C6D9F1" w:themeFill="text2" w:themeFillTint="33"/>
          </w:tcPr>
          <w:p w:rsidR="007F11FB" w:rsidRDefault="007F11FB" w:rsidP="00F158BE">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Unit</w:t>
            </w:r>
          </w:p>
        </w:tc>
        <w:tc>
          <w:tcPr>
            <w:tcW w:w="2551" w:type="dxa"/>
            <w:vMerge w:val="restart"/>
            <w:shd w:val="clear" w:color="auto" w:fill="C6D9F1" w:themeFill="text2" w:themeFillTint="33"/>
          </w:tcPr>
          <w:p w:rsidR="007F11FB" w:rsidRDefault="007F11FB"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268" w:type="dxa"/>
            <w:gridSpan w:val="4"/>
            <w:shd w:val="clear" w:color="auto" w:fill="C6D9F1" w:themeFill="text2" w:themeFillTint="33"/>
          </w:tcPr>
          <w:p w:rsidR="007F11FB" w:rsidRDefault="007F11FB"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1132" w:type="dxa"/>
            <w:vMerge w:val="restart"/>
            <w:shd w:val="clear" w:color="auto" w:fill="C6D9F1" w:themeFill="text2" w:themeFillTint="33"/>
          </w:tcPr>
          <w:p w:rsidR="007F11FB" w:rsidRDefault="007F11FB"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7F11FB" w:rsidRDefault="007F11FB"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AC4837" w:rsidTr="00AC4837">
        <w:trPr>
          <w:trHeight w:val="397"/>
        </w:trPr>
        <w:tc>
          <w:tcPr>
            <w:tcW w:w="1515" w:type="dxa"/>
            <w:vMerge/>
          </w:tcPr>
          <w:p w:rsidR="00AC4837" w:rsidRDefault="00AC4837" w:rsidP="00F158BE">
            <w:pPr>
              <w:pStyle w:val="ListParagraph"/>
              <w:spacing w:line="276" w:lineRule="auto"/>
              <w:ind w:left="0"/>
              <w:jc w:val="center"/>
              <w:rPr>
                <w:rFonts w:asciiTheme="majorBidi" w:hAnsiTheme="majorBidi" w:cstheme="majorBidi"/>
                <w:sz w:val="24"/>
                <w:szCs w:val="24"/>
              </w:rPr>
            </w:pPr>
          </w:p>
        </w:tc>
        <w:tc>
          <w:tcPr>
            <w:tcW w:w="2551" w:type="dxa"/>
            <w:vMerge/>
          </w:tcPr>
          <w:p w:rsidR="00AC4837" w:rsidRDefault="00AC4837" w:rsidP="00507086">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AC4837" w:rsidRDefault="00AC4837" w:rsidP="00AC4837">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AC4837" w:rsidRDefault="00AC4837" w:rsidP="00507086">
            <w:pPr>
              <w:pStyle w:val="ListParagraph"/>
              <w:spacing w:line="276" w:lineRule="auto"/>
              <w:ind w:left="0"/>
              <w:jc w:val="center"/>
              <w:rPr>
                <w:rFonts w:asciiTheme="majorBidi" w:hAnsiTheme="majorBidi" w:cstheme="majorBidi"/>
                <w:sz w:val="24"/>
                <w:szCs w:val="24"/>
              </w:rPr>
            </w:pPr>
          </w:p>
        </w:tc>
        <w:tc>
          <w:tcPr>
            <w:tcW w:w="1056" w:type="dxa"/>
            <w:vMerge/>
          </w:tcPr>
          <w:p w:rsidR="00AC4837" w:rsidRDefault="00AC4837" w:rsidP="00507086">
            <w:pPr>
              <w:pStyle w:val="ListParagraph"/>
              <w:spacing w:line="276" w:lineRule="auto"/>
              <w:ind w:left="0"/>
              <w:jc w:val="center"/>
              <w:rPr>
                <w:rFonts w:asciiTheme="majorBidi" w:hAnsiTheme="majorBidi" w:cstheme="majorBidi"/>
                <w:sz w:val="24"/>
                <w:szCs w:val="24"/>
              </w:rPr>
            </w:pPr>
          </w:p>
        </w:tc>
      </w:tr>
      <w:tr w:rsidR="00AC4837" w:rsidTr="00AC4837">
        <w:trPr>
          <w:trHeight w:val="397"/>
        </w:trPr>
        <w:tc>
          <w:tcPr>
            <w:tcW w:w="1515" w:type="dxa"/>
          </w:tcPr>
          <w:p w:rsidR="00AC4837" w:rsidRDefault="00AC4837" w:rsidP="00F158BE">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Akademik dan kemahasiswaan</w:t>
            </w:r>
          </w:p>
        </w:tc>
        <w:tc>
          <w:tcPr>
            <w:tcW w:w="2551" w:type="dxa"/>
          </w:tcPr>
          <w:p w:rsidR="00AC4837" w:rsidRDefault="00AC4837"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jadwal pelayanan akademik dan kemahasiswaan</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567" w:type="dxa"/>
            <w:tcBorders>
              <w:right w:val="single" w:sz="4" w:space="0" w:color="auto"/>
            </w:tcBorders>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86</w:t>
            </w:r>
          </w:p>
        </w:tc>
        <w:tc>
          <w:tcPr>
            <w:tcW w:w="567" w:type="dxa"/>
            <w:tcBorders>
              <w:lef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25</w:t>
            </w:r>
          </w:p>
        </w:tc>
        <w:tc>
          <w:tcPr>
            <w:tcW w:w="1132" w:type="dxa"/>
          </w:tcPr>
          <w:p w:rsidR="00AC4837" w:rsidRDefault="003C5700"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3,10</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F158BE">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Keuangan</w:t>
            </w:r>
          </w:p>
        </w:tc>
        <w:tc>
          <w:tcPr>
            <w:tcW w:w="2551" w:type="dxa"/>
          </w:tcPr>
          <w:p w:rsidR="00AC4837" w:rsidRDefault="00AC4837"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dalam alokasi dan penggunaan keuangan</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right w:val="single" w:sz="4" w:space="0" w:color="auto"/>
            </w:tcBorders>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87</w:t>
            </w:r>
          </w:p>
        </w:tc>
        <w:tc>
          <w:tcPr>
            <w:tcW w:w="567" w:type="dxa"/>
            <w:tcBorders>
              <w:lef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23</w:t>
            </w:r>
          </w:p>
        </w:tc>
        <w:tc>
          <w:tcPr>
            <w:tcW w:w="1132" w:type="dxa"/>
          </w:tcPr>
          <w:p w:rsidR="00AC4837" w:rsidRDefault="003C5700"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3,09</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F158BE">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Administrasi umum</w:t>
            </w:r>
          </w:p>
        </w:tc>
        <w:tc>
          <w:tcPr>
            <w:tcW w:w="2551" w:type="dxa"/>
          </w:tcPr>
          <w:p w:rsidR="00AC4837" w:rsidRDefault="00AC4837"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 xml:space="preserve">Ketepatan dalam melaksanakan urusan administrasi umu dan </w:t>
            </w:r>
            <w:r>
              <w:rPr>
                <w:rFonts w:asciiTheme="majorBidi" w:hAnsiTheme="majorBidi" w:cstheme="majorBidi"/>
                <w:sz w:val="24"/>
                <w:szCs w:val="24"/>
              </w:rPr>
              <w:lastRenderedPageBreak/>
              <w:t>surat-menyurat</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right w:val="single" w:sz="4" w:space="0" w:color="auto"/>
            </w:tcBorders>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78</w:t>
            </w:r>
          </w:p>
        </w:tc>
        <w:tc>
          <w:tcPr>
            <w:tcW w:w="567" w:type="dxa"/>
            <w:tcBorders>
              <w:lef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32</w:t>
            </w:r>
          </w:p>
        </w:tc>
        <w:tc>
          <w:tcPr>
            <w:tcW w:w="1132" w:type="dxa"/>
          </w:tcPr>
          <w:p w:rsidR="00AC4837" w:rsidRDefault="003C5700"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3,15</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F158BE">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lastRenderedPageBreak/>
              <w:t>Pendidikan</w:t>
            </w:r>
          </w:p>
        </w:tc>
        <w:tc>
          <w:tcPr>
            <w:tcW w:w="2551" w:type="dxa"/>
          </w:tcPr>
          <w:p w:rsidR="00AC4837" w:rsidRDefault="00AC4837"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Dosen tepar waktu dalam jadwal perkuliahan dan bimbingan</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567" w:type="dxa"/>
            <w:tcBorders>
              <w:right w:val="single" w:sz="4" w:space="0" w:color="auto"/>
            </w:tcBorders>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69</w:t>
            </w:r>
          </w:p>
        </w:tc>
        <w:tc>
          <w:tcPr>
            <w:tcW w:w="567" w:type="dxa"/>
            <w:tcBorders>
              <w:lef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41</w:t>
            </w:r>
          </w:p>
        </w:tc>
        <w:tc>
          <w:tcPr>
            <w:tcW w:w="1132" w:type="dxa"/>
          </w:tcPr>
          <w:p w:rsidR="00AC4837" w:rsidRDefault="009036A2"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3,23</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F158BE">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Penelitian dan pengabdian</w:t>
            </w:r>
          </w:p>
        </w:tc>
        <w:tc>
          <w:tcPr>
            <w:tcW w:w="2551" w:type="dxa"/>
          </w:tcPr>
          <w:p w:rsidR="00AC4837" w:rsidRDefault="00AC4837"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Ketepatan pelaksanaan penelitian dan pengabdian sesuai jadwal</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15</w:t>
            </w:r>
          </w:p>
        </w:tc>
        <w:tc>
          <w:tcPr>
            <w:tcW w:w="567" w:type="dxa"/>
            <w:tcBorders>
              <w:right w:val="single" w:sz="4" w:space="0" w:color="auto"/>
            </w:tcBorders>
          </w:tcPr>
          <w:p w:rsidR="00AC4837"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76</w:t>
            </w:r>
          </w:p>
        </w:tc>
        <w:tc>
          <w:tcPr>
            <w:tcW w:w="567" w:type="dxa"/>
            <w:tcBorders>
              <w:lef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26</w:t>
            </w:r>
          </w:p>
        </w:tc>
        <w:tc>
          <w:tcPr>
            <w:tcW w:w="1132" w:type="dxa"/>
          </w:tcPr>
          <w:p w:rsidR="00AC4837" w:rsidRDefault="009036A2"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3,03</w:t>
            </w:r>
          </w:p>
        </w:tc>
        <w:tc>
          <w:tcPr>
            <w:tcW w:w="1056" w:type="dxa"/>
          </w:tcPr>
          <w:p w:rsidR="00AC4837"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F158BE">
            <w:pPr>
              <w:pStyle w:val="ListParagraph"/>
              <w:ind w:left="0"/>
              <w:jc w:val="center"/>
              <w:rPr>
                <w:rFonts w:asciiTheme="majorBidi" w:hAnsiTheme="majorBidi" w:cstheme="majorBidi"/>
                <w:sz w:val="24"/>
                <w:szCs w:val="24"/>
              </w:rPr>
            </w:pPr>
            <w:r>
              <w:rPr>
                <w:rFonts w:asciiTheme="majorBidi" w:hAnsiTheme="majorBidi" w:cstheme="majorBidi"/>
                <w:sz w:val="24"/>
                <w:szCs w:val="24"/>
              </w:rPr>
              <w:t>Perpustakaan</w:t>
            </w:r>
          </w:p>
        </w:tc>
        <w:tc>
          <w:tcPr>
            <w:tcW w:w="2551" w:type="dxa"/>
          </w:tcPr>
          <w:p w:rsidR="00AC4837" w:rsidRDefault="00AC4837" w:rsidP="00AC4837">
            <w:pPr>
              <w:pStyle w:val="ListParagraph"/>
              <w:ind w:left="0"/>
              <w:rPr>
                <w:rFonts w:asciiTheme="majorBidi" w:hAnsiTheme="majorBidi" w:cstheme="majorBidi"/>
                <w:sz w:val="24"/>
                <w:szCs w:val="24"/>
              </w:rPr>
            </w:pPr>
            <w:r>
              <w:rPr>
                <w:rFonts w:asciiTheme="majorBidi" w:hAnsiTheme="majorBidi" w:cstheme="majorBidi"/>
                <w:sz w:val="24"/>
                <w:szCs w:val="24"/>
              </w:rPr>
              <w:t>Ketepatan dalam pelayanan aktivasi anggota, peminjaman dan pengembalian buku</w:t>
            </w:r>
          </w:p>
        </w:tc>
        <w:tc>
          <w:tcPr>
            <w:tcW w:w="567" w:type="dxa"/>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w:t>
            </w:r>
          </w:p>
        </w:tc>
        <w:tc>
          <w:tcPr>
            <w:tcW w:w="567" w:type="dxa"/>
            <w:tcBorders>
              <w:righ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58</w:t>
            </w:r>
          </w:p>
        </w:tc>
        <w:tc>
          <w:tcPr>
            <w:tcW w:w="567" w:type="dxa"/>
            <w:tcBorders>
              <w:lef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53</w:t>
            </w:r>
          </w:p>
        </w:tc>
        <w:tc>
          <w:tcPr>
            <w:tcW w:w="1132" w:type="dxa"/>
          </w:tcPr>
          <w:p w:rsidR="00AC4837" w:rsidRDefault="009036A2"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3,34</w:t>
            </w:r>
          </w:p>
        </w:tc>
        <w:tc>
          <w:tcPr>
            <w:tcW w:w="1056" w:type="dxa"/>
          </w:tcPr>
          <w:p w:rsidR="00AC4837" w:rsidRDefault="00EA20D5"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Tr="00AC4837">
        <w:trPr>
          <w:trHeight w:val="397"/>
        </w:trPr>
        <w:tc>
          <w:tcPr>
            <w:tcW w:w="1515" w:type="dxa"/>
          </w:tcPr>
          <w:p w:rsidR="00AC4837" w:rsidRDefault="00AC4837" w:rsidP="00F158BE">
            <w:pPr>
              <w:pStyle w:val="ListParagraph"/>
              <w:ind w:left="0"/>
              <w:jc w:val="center"/>
              <w:rPr>
                <w:rFonts w:asciiTheme="majorBidi" w:hAnsiTheme="majorBidi" w:cstheme="majorBidi"/>
                <w:sz w:val="24"/>
                <w:szCs w:val="24"/>
              </w:rPr>
            </w:pPr>
            <w:r>
              <w:rPr>
                <w:rFonts w:asciiTheme="majorBidi" w:hAnsiTheme="majorBidi" w:cstheme="majorBidi"/>
                <w:sz w:val="24"/>
                <w:szCs w:val="24"/>
              </w:rPr>
              <w:t>Sarana dan Prasarana</w:t>
            </w:r>
          </w:p>
        </w:tc>
        <w:tc>
          <w:tcPr>
            <w:tcW w:w="2551" w:type="dxa"/>
          </w:tcPr>
          <w:p w:rsidR="00AC4837" w:rsidRDefault="00AC4837" w:rsidP="00AC4837">
            <w:pPr>
              <w:pStyle w:val="ListParagraph"/>
              <w:ind w:left="0"/>
              <w:rPr>
                <w:rFonts w:asciiTheme="majorBidi" w:hAnsiTheme="majorBidi" w:cstheme="majorBidi"/>
                <w:sz w:val="24"/>
                <w:szCs w:val="24"/>
              </w:rPr>
            </w:pPr>
            <w:r>
              <w:rPr>
                <w:rFonts w:asciiTheme="majorBidi" w:hAnsiTheme="majorBidi" w:cstheme="majorBidi"/>
                <w:sz w:val="24"/>
                <w:szCs w:val="24"/>
              </w:rPr>
              <w:t>Tersedia sarana dan prasarana yang dibutuhkan dalam kegiatan mahasiswa</w:t>
            </w:r>
          </w:p>
        </w:tc>
        <w:tc>
          <w:tcPr>
            <w:tcW w:w="567" w:type="dxa"/>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15</w:t>
            </w:r>
          </w:p>
        </w:tc>
        <w:tc>
          <w:tcPr>
            <w:tcW w:w="567" w:type="dxa"/>
            <w:tcBorders>
              <w:righ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73</w:t>
            </w:r>
          </w:p>
        </w:tc>
        <w:tc>
          <w:tcPr>
            <w:tcW w:w="567" w:type="dxa"/>
            <w:tcBorders>
              <w:left w:val="single" w:sz="4" w:space="0" w:color="auto"/>
            </w:tcBorders>
          </w:tcPr>
          <w:p w:rsidR="00AC4837"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29</w:t>
            </w:r>
          </w:p>
        </w:tc>
        <w:tc>
          <w:tcPr>
            <w:tcW w:w="1132" w:type="dxa"/>
          </w:tcPr>
          <w:p w:rsidR="00AC4837" w:rsidRDefault="009036A2"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3,06</w:t>
            </w:r>
          </w:p>
        </w:tc>
        <w:tc>
          <w:tcPr>
            <w:tcW w:w="1056" w:type="dxa"/>
          </w:tcPr>
          <w:p w:rsidR="00AC4837" w:rsidRDefault="00EA20D5"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Puas</w:t>
            </w:r>
          </w:p>
        </w:tc>
      </w:tr>
      <w:tr w:rsidR="00AC4837" w:rsidRPr="00C52216" w:rsidTr="00AC4837">
        <w:trPr>
          <w:trHeight w:val="397"/>
        </w:trPr>
        <w:tc>
          <w:tcPr>
            <w:tcW w:w="1515" w:type="dxa"/>
            <w:shd w:val="clear" w:color="auto" w:fill="C6D9F1" w:themeFill="text2" w:themeFillTint="33"/>
          </w:tcPr>
          <w:p w:rsidR="00AC4837" w:rsidRPr="00C52216" w:rsidRDefault="00AC4837" w:rsidP="00F158BE">
            <w:pPr>
              <w:pStyle w:val="ListParagraph"/>
              <w:ind w:left="0"/>
              <w:jc w:val="center"/>
              <w:rPr>
                <w:rFonts w:asciiTheme="majorBidi" w:hAnsiTheme="majorBidi" w:cstheme="majorBidi"/>
                <w:b/>
                <w:bCs/>
                <w:sz w:val="24"/>
                <w:szCs w:val="24"/>
              </w:rPr>
            </w:pPr>
            <w:r w:rsidRPr="00C52216">
              <w:rPr>
                <w:rFonts w:asciiTheme="majorBidi" w:hAnsiTheme="majorBidi" w:cstheme="majorBidi"/>
                <w:b/>
                <w:bCs/>
                <w:sz w:val="24"/>
                <w:szCs w:val="24"/>
              </w:rPr>
              <w:t>Rerata</w:t>
            </w:r>
          </w:p>
        </w:tc>
        <w:tc>
          <w:tcPr>
            <w:tcW w:w="2551" w:type="dxa"/>
            <w:shd w:val="clear" w:color="auto" w:fill="C6D9F1" w:themeFill="text2" w:themeFillTint="33"/>
          </w:tcPr>
          <w:p w:rsidR="00AC4837" w:rsidRPr="00C52216" w:rsidRDefault="00AC4837" w:rsidP="00507086">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AC4837" w:rsidRPr="00C52216" w:rsidRDefault="00AC4837" w:rsidP="00507086">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AC4837" w:rsidRPr="00C52216" w:rsidRDefault="00AC4837" w:rsidP="00507086">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AC4837" w:rsidRPr="00C52216" w:rsidRDefault="00AC4837" w:rsidP="00507086">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AC4837" w:rsidRPr="00C52216" w:rsidRDefault="00AC4837" w:rsidP="00507086">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AC4837" w:rsidRPr="00C52216" w:rsidRDefault="009036A2" w:rsidP="00507086">
            <w:pPr>
              <w:pStyle w:val="ListParagraph"/>
              <w:ind w:left="0"/>
              <w:jc w:val="center"/>
              <w:rPr>
                <w:rFonts w:asciiTheme="majorBidi" w:hAnsiTheme="majorBidi" w:cstheme="majorBidi"/>
                <w:b/>
                <w:bCs/>
                <w:sz w:val="24"/>
                <w:szCs w:val="24"/>
              </w:rPr>
            </w:pPr>
            <w:r w:rsidRPr="00C52216">
              <w:rPr>
                <w:rFonts w:asciiTheme="majorBidi" w:hAnsiTheme="majorBidi" w:cstheme="majorBidi"/>
                <w:b/>
                <w:bCs/>
                <w:sz w:val="24"/>
                <w:szCs w:val="24"/>
              </w:rPr>
              <w:t>3,14</w:t>
            </w:r>
          </w:p>
        </w:tc>
        <w:tc>
          <w:tcPr>
            <w:tcW w:w="1056" w:type="dxa"/>
            <w:shd w:val="clear" w:color="auto" w:fill="C6D9F1" w:themeFill="text2" w:themeFillTint="33"/>
          </w:tcPr>
          <w:p w:rsidR="00AC4837" w:rsidRPr="00C52216" w:rsidRDefault="00EA20D5" w:rsidP="00507086">
            <w:pPr>
              <w:pStyle w:val="ListParagraph"/>
              <w:ind w:left="0"/>
              <w:jc w:val="center"/>
              <w:rPr>
                <w:rFonts w:asciiTheme="majorBidi" w:hAnsiTheme="majorBidi" w:cstheme="majorBidi"/>
                <w:b/>
                <w:bCs/>
                <w:sz w:val="24"/>
                <w:szCs w:val="24"/>
              </w:rPr>
            </w:pPr>
            <w:r w:rsidRPr="00C52216">
              <w:rPr>
                <w:rFonts w:asciiTheme="majorBidi" w:hAnsiTheme="majorBidi" w:cstheme="majorBidi"/>
                <w:b/>
                <w:bCs/>
                <w:sz w:val="24"/>
                <w:szCs w:val="24"/>
              </w:rPr>
              <w:t>Puas</w:t>
            </w:r>
          </w:p>
        </w:tc>
      </w:tr>
    </w:tbl>
    <w:p w:rsidR="007F11FB" w:rsidRDefault="007F11FB" w:rsidP="00737983">
      <w:pPr>
        <w:pStyle w:val="ListParagraph"/>
        <w:spacing w:line="240" w:lineRule="auto"/>
        <w:jc w:val="center"/>
        <w:rPr>
          <w:rFonts w:asciiTheme="majorBidi" w:hAnsiTheme="majorBidi" w:cstheme="majorBidi"/>
          <w:sz w:val="24"/>
          <w:szCs w:val="24"/>
        </w:rPr>
      </w:pPr>
    </w:p>
    <w:p w:rsidR="007F11FB" w:rsidRDefault="007F11FB" w:rsidP="00737983">
      <w:pPr>
        <w:pStyle w:val="ListParagraph"/>
        <w:spacing w:before="240" w:line="240" w:lineRule="auto"/>
        <w:jc w:val="center"/>
        <w:rPr>
          <w:rFonts w:asciiTheme="majorBidi" w:hAnsiTheme="majorBidi" w:cstheme="majorBidi"/>
          <w:sz w:val="24"/>
          <w:szCs w:val="24"/>
        </w:rPr>
      </w:pPr>
    </w:p>
    <w:p w:rsidR="007F11FB" w:rsidRDefault="007F11FB" w:rsidP="00737983">
      <w:pPr>
        <w:pStyle w:val="ListParagraph"/>
        <w:spacing w:before="240" w:line="240" w:lineRule="auto"/>
        <w:jc w:val="center"/>
        <w:rPr>
          <w:rFonts w:asciiTheme="majorBidi" w:hAnsiTheme="majorBidi" w:cstheme="majorBidi"/>
          <w:sz w:val="24"/>
          <w:szCs w:val="24"/>
        </w:rPr>
      </w:pPr>
    </w:p>
    <w:p w:rsidR="00F158BE" w:rsidRDefault="00F158BE" w:rsidP="00F158BE">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4</w:t>
      </w:r>
    </w:p>
    <w:p w:rsidR="007F11FB" w:rsidRPr="00F158BE" w:rsidRDefault="00F158BE" w:rsidP="00F158BE">
      <w:pPr>
        <w:pStyle w:val="ListParagraph"/>
        <w:spacing w:before="240" w:line="240" w:lineRule="auto"/>
        <w:jc w:val="center"/>
        <w:rPr>
          <w:rFonts w:ascii="Times New Roman" w:hAnsi="Times New Roman" w:cs="Times New Roman"/>
          <w:sz w:val="24"/>
          <w:szCs w:val="24"/>
        </w:rPr>
      </w:pPr>
      <w:r>
        <w:rPr>
          <w:rFonts w:asciiTheme="majorBidi" w:hAnsiTheme="majorBidi" w:cstheme="majorBidi"/>
          <w:sz w:val="24"/>
          <w:szCs w:val="24"/>
        </w:rPr>
        <w:t xml:space="preserve">Hasil tabulasi data survei kepuasan pada aspek </w:t>
      </w:r>
      <w:r>
        <w:rPr>
          <w:rFonts w:ascii="Times New Roman" w:hAnsi="Times New Roman" w:cs="Times New Roman"/>
          <w:sz w:val="24"/>
          <w:szCs w:val="24"/>
        </w:rPr>
        <w:t>e</w:t>
      </w:r>
      <w:r w:rsidRPr="00D7618D">
        <w:rPr>
          <w:rFonts w:ascii="Times New Roman" w:hAnsi="Times New Roman" w:cs="Times New Roman"/>
          <w:sz w:val="24"/>
          <w:szCs w:val="24"/>
        </w:rPr>
        <w:t>mpati (</w:t>
      </w:r>
      <w:r w:rsidRPr="00D7618D">
        <w:rPr>
          <w:rFonts w:ascii="Times New Roman" w:hAnsi="Times New Roman" w:cs="Times New Roman"/>
          <w:i/>
          <w:iCs/>
          <w:sz w:val="24"/>
          <w:szCs w:val="24"/>
        </w:rPr>
        <w:t>Empathy</w:t>
      </w:r>
      <w:r w:rsidRPr="00D7618D">
        <w:rPr>
          <w:rFonts w:ascii="Times New Roman" w:hAnsi="Times New Roman" w:cs="Times New Roman"/>
          <w:sz w:val="24"/>
          <w:szCs w:val="24"/>
        </w:rPr>
        <w:t>)</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F158BE" w:rsidTr="0051280E">
        <w:trPr>
          <w:trHeight w:val="397"/>
        </w:trPr>
        <w:tc>
          <w:tcPr>
            <w:tcW w:w="1515" w:type="dxa"/>
            <w:vMerge w:val="restart"/>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Unit</w:t>
            </w:r>
          </w:p>
        </w:tc>
        <w:tc>
          <w:tcPr>
            <w:tcW w:w="2551" w:type="dxa"/>
            <w:vMerge w:val="restart"/>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268" w:type="dxa"/>
            <w:gridSpan w:val="4"/>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1132" w:type="dxa"/>
            <w:vMerge w:val="restart"/>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51280E" w:rsidTr="00AC4837">
        <w:trPr>
          <w:trHeight w:val="397"/>
        </w:trPr>
        <w:tc>
          <w:tcPr>
            <w:tcW w:w="1515" w:type="dxa"/>
            <w:vMerge/>
          </w:tcPr>
          <w:p w:rsidR="0051280E" w:rsidRDefault="0051280E" w:rsidP="00507086">
            <w:pPr>
              <w:pStyle w:val="ListParagraph"/>
              <w:spacing w:line="276" w:lineRule="auto"/>
              <w:ind w:left="0"/>
              <w:jc w:val="center"/>
              <w:rPr>
                <w:rFonts w:asciiTheme="majorBidi" w:hAnsiTheme="majorBidi" w:cstheme="majorBidi"/>
                <w:sz w:val="24"/>
                <w:szCs w:val="24"/>
              </w:rPr>
            </w:pPr>
          </w:p>
        </w:tc>
        <w:tc>
          <w:tcPr>
            <w:tcW w:w="2551" w:type="dxa"/>
            <w:vMerge/>
          </w:tcPr>
          <w:p w:rsidR="0051280E" w:rsidRDefault="0051280E" w:rsidP="00507086">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51280E" w:rsidRDefault="00AC4837" w:rsidP="0051280E">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51280E" w:rsidRDefault="0051280E" w:rsidP="00507086">
            <w:pPr>
              <w:pStyle w:val="ListParagraph"/>
              <w:spacing w:line="276" w:lineRule="auto"/>
              <w:ind w:left="0"/>
              <w:jc w:val="center"/>
              <w:rPr>
                <w:rFonts w:asciiTheme="majorBidi" w:hAnsiTheme="majorBidi" w:cstheme="majorBidi"/>
                <w:sz w:val="24"/>
                <w:szCs w:val="24"/>
              </w:rPr>
            </w:pPr>
          </w:p>
        </w:tc>
        <w:tc>
          <w:tcPr>
            <w:tcW w:w="1056" w:type="dxa"/>
            <w:vMerge/>
          </w:tcPr>
          <w:p w:rsidR="0051280E" w:rsidRDefault="0051280E" w:rsidP="00507086">
            <w:pPr>
              <w:pStyle w:val="ListParagraph"/>
              <w:spacing w:line="276" w:lineRule="auto"/>
              <w:ind w:left="0"/>
              <w:jc w:val="center"/>
              <w:rPr>
                <w:rFonts w:asciiTheme="majorBidi" w:hAnsiTheme="majorBidi" w:cstheme="majorBidi"/>
                <w:sz w:val="24"/>
                <w:szCs w:val="24"/>
              </w:rPr>
            </w:pP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Akademik dan kemahasiswaan</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47</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63</w:t>
            </w:r>
          </w:p>
        </w:tc>
        <w:tc>
          <w:tcPr>
            <w:tcW w:w="1132" w:type="dxa"/>
          </w:tcPr>
          <w:p w:rsidR="0051280E" w:rsidRDefault="009036A2"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3,37</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Keuangan</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52</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62</w:t>
            </w:r>
          </w:p>
        </w:tc>
        <w:tc>
          <w:tcPr>
            <w:tcW w:w="1132" w:type="dxa"/>
          </w:tcPr>
          <w:p w:rsidR="0051280E" w:rsidRDefault="009036A2"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3,47</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Administrasi umum</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52</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61</w:t>
            </w:r>
          </w:p>
        </w:tc>
        <w:tc>
          <w:tcPr>
            <w:tcW w:w="1132" w:type="dxa"/>
          </w:tcPr>
          <w:p w:rsidR="0051280E" w:rsidRDefault="009036A2"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3,41</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Pendidikan</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43</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68</w:t>
            </w:r>
          </w:p>
        </w:tc>
        <w:tc>
          <w:tcPr>
            <w:tcW w:w="1132" w:type="dxa"/>
          </w:tcPr>
          <w:p w:rsidR="0051280E" w:rsidRDefault="009036A2"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3,41</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Penelitian dan pengabdian</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Petugas LPPM bersikap sopan dan ramah</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62</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51</w:t>
            </w:r>
          </w:p>
        </w:tc>
        <w:tc>
          <w:tcPr>
            <w:tcW w:w="1132" w:type="dxa"/>
          </w:tcPr>
          <w:p w:rsidR="0051280E" w:rsidRDefault="009036A2"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3,35</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Perpustakaan</w:t>
            </w:r>
          </w:p>
        </w:tc>
        <w:tc>
          <w:tcPr>
            <w:tcW w:w="2551" w:type="dxa"/>
          </w:tcPr>
          <w:p w:rsidR="0051280E" w:rsidRDefault="0051280E" w:rsidP="00AC4837">
            <w:pPr>
              <w:pStyle w:val="ListParagraph"/>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w:t>
            </w:r>
          </w:p>
        </w:tc>
        <w:tc>
          <w:tcPr>
            <w:tcW w:w="567" w:type="dxa"/>
            <w:tcBorders>
              <w:righ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43</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67</w:t>
            </w:r>
          </w:p>
        </w:tc>
        <w:tc>
          <w:tcPr>
            <w:tcW w:w="1132" w:type="dxa"/>
          </w:tcPr>
          <w:p w:rsidR="0051280E" w:rsidRDefault="009036A2"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3,43</w:t>
            </w:r>
          </w:p>
        </w:tc>
        <w:tc>
          <w:tcPr>
            <w:tcW w:w="1056" w:type="dxa"/>
          </w:tcPr>
          <w:p w:rsidR="0051280E" w:rsidRDefault="00EA20D5"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Sarana dan Prasarana</w:t>
            </w:r>
          </w:p>
        </w:tc>
        <w:tc>
          <w:tcPr>
            <w:tcW w:w="2551" w:type="dxa"/>
          </w:tcPr>
          <w:p w:rsidR="0051280E" w:rsidRDefault="0051280E" w:rsidP="00AC4837">
            <w:pPr>
              <w:pStyle w:val="ListParagraph"/>
              <w:ind w:left="0"/>
              <w:rPr>
                <w:rFonts w:asciiTheme="majorBidi" w:hAnsiTheme="majorBidi" w:cstheme="majorBidi"/>
                <w:sz w:val="24"/>
                <w:szCs w:val="24"/>
              </w:rPr>
            </w:pPr>
            <w:r>
              <w:rPr>
                <w:rFonts w:asciiTheme="majorBidi" w:hAnsiTheme="majorBidi" w:cstheme="majorBidi"/>
                <w:sz w:val="24"/>
                <w:szCs w:val="24"/>
              </w:rPr>
              <w:t>Petugas bersikap sopan dan ramah</w:t>
            </w:r>
          </w:p>
        </w:tc>
        <w:tc>
          <w:tcPr>
            <w:tcW w:w="567" w:type="dxa"/>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567" w:type="dxa"/>
            <w:tcBorders>
              <w:righ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61</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52</w:t>
            </w:r>
          </w:p>
        </w:tc>
        <w:tc>
          <w:tcPr>
            <w:tcW w:w="1132" w:type="dxa"/>
          </w:tcPr>
          <w:p w:rsidR="0051280E" w:rsidRDefault="009036A2"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3,35</w:t>
            </w:r>
          </w:p>
        </w:tc>
        <w:tc>
          <w:tcPr>
            <w:tcW w:w="1056" w:type="dxa"/>
          </w:tcPr>
          <w:p w:rsidR="0051280E" w:rsidRDefault="00EA20D5"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RPr="00A1169A" w:rsidTr="00AC4837">
        <w:trPr>
          <w:trHeight w:val="397"/>
        </w:trPr>
        <w:tc>
          <w:tcPr>
            <w:tcW w:w="1515" w:type="dxa"/>
            <w:shd w:val="clear" w:color="auto" w:fill="C6D9F1" w:themeFill="text2" w:themeFillTint="33"/>
          </w:tcPr>
          <w:p w:rsidR="0051280E" w:rsidRPr="00A1169A" w:rsidRDefault="0051280E" w:rsidP="00507086">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Rerata</w:t>
            </w:r>
          </w:p>
        </w:tc>
        <w:tc>
          <w:tcPr>
            <w:tcW w:w="2551" w:type="dxa"/>
            <w:shd w:val="clear" w:color="auto" w:fill="C6D9F1" w:themeFill="text2" w:themeFillTint="33"/>
          </w:tcPr>
          <w:p w:rsidR="0051280E" w:rsidRPr="00A1169A" w:rsidRDefault="0051280E" w:rsidP="00507086">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51280E" w:rsidRPr="00A1169A" w:rsidRDefault="0051280E" w:rsidP="00507086">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51280E" w:rsidRPr="00A1169A" w:rsidRDefault="0051280E" w:rsidP="00507086">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51280E" w:rsidRPr="00A1169A" w:rsidRDefault="0051280E" w:rsidP="00507086">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51280E" w:rsidRPr="00A1169A" w:rsidRDefault="0051280E" w:rsidP="00507086">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51280E" w:rsidRPr="00A1169A" w:rsidRDefault="00666633" w:rsidP="00507086">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3,39</w:t>
            </w:r>
          </w:p>
        </w:tc>
        <w:tc>
          <w:tcPr>
            <w:tcW w:w="1056" w:type="dxa"/>
            <w:shd w:val="clear" w:color="auto" w:fill="C6D9F1" w:themeFill="text2" w:themeFillTint="33"/>
          </w:tcPr>
          <w:p w:rsidR="0051280E" w:rsidRPr="00A1169A" w:rsidRDefault="00EA20D5" w:rsidP="00507086">
            <w:pPr>
              <w:pStyle w:val="ListParagraph"/>
              <w:ind w:left="0"/>
              <w:jc w:val="center"/>
              <w:rPr>
                <w:rFonts w:asciiTheme="majorBidi" w:hAnsiTheme="majorBidi" w:cstheme="majorBidi"/>
                <w:b/>
                <w:bCs/>
                <w:sz w:val="24"/>
                <w:szCs w:val="24"/>
              </w:rPr>
            </w:pPr>
            <w:r w:rsidRPr="00A1169A">
              <w:rPr>
                <w:rFonts w:asciiTheme="majorBidi" w:hAnsiTheme="majorBidi" w:cstheme="majorBidi"/>
                <w:b/>
                <w:bCs/>
                <w:sz w:val="24"/>
                <w:szCs w:val="24"/>
              </w:rPr>
              <w:t>Puas</w:t>
            </w:r>
          </w:p>
        </w:tc>
      </w:tr>
    </w:tbl>
    <w:p w:rsidR="00F158BE" w:rsidRPr="00A1169A" w:rsidRDefault="00F158BE" w:rsidP="00A1169A">
      <w:pPr>
        <w:spacing w:before="240" w:line="240" w:lineRule="auto"/>
        <w:jc w:val="both"/>
        <w:rPr>
          <w:rFonts w:asciiTheme="majorBidi" w:hAnsiTheme="majorBidi" w:cstheme="majorBidi"/>
          <w:sz w:val="24"/>
          <w:szCs w:val="24"/>
        </w:rPr>
      </w:pPr>
    </w:p>
    <w:p w:rsidR="00F158BE" w:rsidRDefault="00F158BE" w:rsidP="00F158BE">
      <w:pPr>
        <w:pStyle w:val="ListParagraph"/>
        <w:spacing w:before="240" w:line="240" w:lineRule="auto"/>
        <w:jc w:val="center"/>
        <w:rPr>
          <w:rFonts w:asciiTheme="majorBidi" w:hAnsiTheme="majorBidi" w:cstheme="majorBidi"/>
          <w:sz w:val="24"/>
          <w:szCs w:val="24"/>
        </w:rPr>
      </w:pPr>
      <w:r>
        <w:rPr>
          <w:rFonts w:asciiTheme="majorBidi" w:hAnsiTheme="majorBidi" w:cstheme="majorBidi"/>
          <w:sz w:val="24"/>
          <w:szCs w:val="24"/>
        </w:rPr>
        <w:t>Tabel 5</w:t>
      </w:r>
    </w:p>
    <w:p w:rsidR="00F158BE" w:rsidRPr="00F158BE" w:rsidRDefault="00F158BE" w:rsidP="00A1169A">
      <w:pPr>
        <w:pStyle w:val="ListParagraph"/>
        <w:spacing w:line="360" w:lineRule="auto"/>
        <w:ind w:left="1440"/>
        <w:jc w:val="both"/>
        <w:rPr>
          <w:rFonts w:ascii="Times New Roman" w:hAnsi="Times New Roman" w:cs="Times New Roman"/>
          <w:sz w:val="24"/>
          <w:szCs w:val="24"/>
        </w:rPr>
      </w:pPr>
      <w:r>
        <w:rPr>
          <w:rFonts w:asciiTheme="majorBidi" w:hAnsiTheme="majorBidi" w:cstheme="majorBidi"/>
          <w:sz w:val="24"/>
          <w:szCs w:val="24"/>
        </w:rPr>
        <w:t xml:space="preserve">Hasil tabulasi data survei kepuasan pada aspek </w:t>
      </w:r>
      <w:r>
        <w:rPr>
          <w:rFonts w:ascii="Times New Roman" w:hAnsi="Times New Roman" w:cs="Times New Roman"/>
          <w:sz w:val="24"/>
          <w:szCs w:val="24"/>
        </w:rPr>
        <w:t>b</w:t>
      </w:r>
      <w:r w:rsidRPr="00D7618D">
        <w:rPr>
          <w:rFonts w:ascii="Times New Roman" w:hAnsi="Times New Roman" w:cs="Times New Roman"/>
          <w:sz w:val="24"/>
          <w:szCs w:val="24"/>
        </w:rPr>
        <w:t>ukti fisik (</w:t>
      </w:r>
      <w:r w:rsidRPr="00D7618D">
        <w:rPr>
          <w:rFonts w:ascii="Times New Roman" w:hAnsi="Times New Roman" w:cs="Times New Roman"/>
          <w:i/>
          <w:iCs/>
          <w:sz w:val="24"/>
          <w:szCs w:val="24"/>
        </w:rPr>
        <w:t>Tangible</w:t>
      </w:r>
      <w:r w:rsidRPr="00D7618D">
        <w:rPr>
          <w:rFonts w:ascii="Times New Roman" w:hAnsi="Times New Roman" w:cs="Times New Roman"/>
          <w:sz w:val="24"/>
          <w:szCs w:val="24"/>
        </w:rPr>
        <w:t>)</w:t>
      </w:r>
    </w:p>
    <w:tbl>
      <w:tblPr>
        <w:tblStyle w:val="TableGrid"/>
        <w:tblW w:w="0" w:type="auto"/>
        <w:tblInd w:w="720" w:type="dxa"/>
        <w:tblLayout w:type="fixed"/>
        <w:tblLook w:val="04A0"/>
      </w:tblPr>
      <w:tblGrid>
        <w:gridCol w:w="1515"/>
        <w:gridCol w:w="2551"/>
        <w:gridCol w:w="567"/>
        <w:gridCol w:w="567"/>
        <w:gridCol w:w="567"/>
        <w:gridCol w:w="567"/>
        <w:gridCol w:w="1132"/>
        <w:gridCol w:w="1056"/>
      </w:tblGrid>
      <w:tr w:rsidR="00F158BE" w:rsidTr="0051280E">
        <w:trPr>
          <w:trHeight w:val="397"/>
        </w:trPr>
        <w:tc>
          <w:tcPr>
            <w:tcW w:w="1515" w:type="dxa"/>
            <w:vMerge w:val="restart"/>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Unit</w:t>
            </w:r>
          </w:p>
        </w:tc>
        <w:tc>
          <w:tcPr>
            <w:tcW w:w="2551" w:type="dxa"/>
            <w:vMerge w:val="restart"/>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Kepuasan pelayanan</w:t>
            </w:r>
          </w:p>
        </w:tc>
        <w:tc>
          <w:tcPr>
            <w:tcW w:w="2268" w:type="dxa"/>
            <w:gridSpan w:val="4"/>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Hasil jawaban</w:t>
            </w:r>
          </w:p>
        </w:tc>
        <w:tc>
          <w:tcPr>
            <w:tcW w:w="1132" w:type="dxa"/>
            <w:vMerge w:val="restart"/>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Rata-rata</w:t>
            </w:r>
          </w:p>
        </w:tc>
        <w:tc>
          <w:tcPr>
            <w:tcW w:w="1056" w:type="dxa"/>
            <w:vMerge w:val="restart"/>
            <w:shd w:val="clear" w:color="auto" w:fill="C6D9F1" w:themeFill="text2" w:themeFillTint="33"/>
          </w:tcPr>
          <w:p w:rsidR="00F158BE" w:rsidRDefault="00F158B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 xml:space="preserve">Kategori </w:t>
            </w:r>
          </w:p>
        </w:tc>
      </w:tr>
      <w:tr w:rsidR="0051280E" w:rsidTr="0051280E">
        <w:trPr>
          <w:trHeight w:val="397"/>
        </w:trPr>
        <w:tc>
          <w:tcPr>
            <w:tcW w:w="1515" w:type="dxa"/>
            <w:vMerge/>
          </w:tcPr>
          <w:p w:rsidR="0051280E" w:rsidRDefault="0051280E" w:rsidP="00507086">
            <w:pPr>
              <w:pStyle w:val="ListParagraph"/>
              <w:spacing w:line="276" w:lineRule="auto"/>
              <w:ind w:left="0"/>
              <w:jc w:val="center"/>
              <w:rPr>
                <w:rFonts w:asciiTheme="majorBidi" w:hAnsiTheme="majorBidi" w:cstheme="majorBidi"/>
                <w:sz w:val="24"/>
                <w:szCs w:val="24"/>
              </w:rPr>
            </w:pPr>
          </w:p>
        </w:tc>
        <w:tc>
          <w:tcPr>
            <w:tcW w:w="2551" w:type="dxa"/>
            <w:vMerge/>
          </w:tcPr>
          <w:p w:rsidR="0051280E" w:rsidRDefault="0051280E" w:rsidP="00507086">
            <w:pPr>
              <w:pStyle w:val="ListParagraph"/>
              <w:spacing w:line="276" w:lineRule="auto"/>
              <w:ind w:left="0"/>
              <w:jc w:val="center"/>
              <w:rPr>
                <w:rFonts w:asciiTheme="majorBidi" w:hAnsiTheme="majorBidi" w:cstheme="majorBidi"/>
                <w:sz w:val="24"/>
                <w:szCs w:val="24"/>
              </w:rPr>
            </w:pPr>
          </w:p>
        </w:tc>
        <w:tc>
          <w:tcPr>
            <w:tcW w:w="567" w:type="dxa"/>
            <w:shd w:val="clear" w:color="auto" w:fill="C6D9F1" w:themeFill="text2" w:themeFillTint="33"/>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shd w:val="clear" w:color="auto" w:fill="C6D9F1" w:themeFill="text2" w:themeFillTint="33"/>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Borders>
              <w:right w:val="single" w:sz="4" w:space="0" w:color="auto"/>
            </w:tcBorders>
            <w:shd w:val="clear" w:color="auto" w:fill="C6D9F1" w:themeFill="text2" w:themeFillTint="33"/>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Borders>
              <w:left w:val="single" w:sz="4" w:space="0" w:color="auto"/>
            </w:tcBorders>
            <w:shd w:val="clear" w:color="auto" w:fill="C6D9F1" w:themeFill="text2" w:themeFillTint="33"/>
          </w:tcPr>
          <w:p w:rsidR="0051280E" w:rsidRDefault="0051280E" w:rsidP="0051280E">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1132" w:type="dxa"/>
            <w:vMerge/>
          </w:tcPr>
          <w:p w:rsidR="0051280E" w:rsidRDefault="0051280E" w:rsidP="00507086">
            <w:pPr>
              <w:pStyle w:val="ListParagraph"/>
              <w:spacing w:line="276" w:lineRule="auto"/>
              <w:ind w:left="0"/>
              <w:jc w:val="center"/>
              <w:rPr>
                <w:rFonts w:asciiTheme="majorBidi" w:hAnsiTheme="majorBidi" w:cstheme="majorBidi"/>
                <w:sz w:val="24"/>
                <w:szCs w:val="24"/>
              </w:rPr>
            </w:pPr>
          </w:p>
        </w:tc>
        <w:tc>
          <w:tcPr>
            <w:tcW w:w="1056" w:type="dxa"/>
            <w:vMerge/>
          </w:tcPr>
          <w:p w:rsidR="0051280E" w:rsidRDefault="0051280E" w:rsidP="00507086">
            <w:pPr>
              <w:pStyle w:val="ListParagraph"/>
              <w:spacing w:line="276" w:lineRule="auto"/>
              <w:ind w:left="0"/>
              <w:jc w:val="center"/>
              <w:rPr>
                <w:rFonts w:asciiTheme="majorBidi" w:hAnsiTheme="majorBidi" w:cstheme="majorBidi"/>
                <w:sz w:val="24"/>
                <w:szCs w:val="24"/>
              </w:rPr>
            </w:pP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Akademik dan kemahasiswaan</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70</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39</w:t>
            </w:r>
          </w:p>
        </w:tc>
        <w:tc>
          <w:tcPr>
            <w:tcW w:w="1132" w:type="dxa"/>
          </w:tcPr>
          <w:p w:rsidR="0051280E" w:rsidRDefault="00666633"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3,20</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Keuangan</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9</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74</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35</w:t>
            </w:r>
          </w:p>
        </w:tc>
        <w:tc>
          <w:tcPr>
            <w:tcW w:w="1132" w:type="dxa"/>
          </w:tcPr>
          <w:p w:rsidR="0051280E" w:rsidRDefault="00666633"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3,18</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Administrasi umum</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76</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34</w:t>
            </w:r>
          </w:p>
        </w:tc>
        <w:tc>
          <w:tcPr>
            <w:tcW w:w="1132" w:type="dxa"/>
          </w:tcPr>
          <w:p w:rsidR="0051280E" w:rsidRDefault="00666633"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3,18</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Pendidikan</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 kelas dan kerapian dosen</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66</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46</w:t>
            </w:r>
          </w:p>
        </w:tc>
        <w:tc>
          <w:tcPr>
            <w:tcW w:w="1132" w:type="dxa"/>
          </w:tcPr>
          <w:p w:rsidR="0051280E" w:rsidRDefault="00666633"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3,29</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Penelitian dan pengabdian</w:t>
            </w:r>
          </w:p>
        </w:tc>
        <w:tc>
          <w:tcPr>
            <w:tcW w:w="2551" w:type="dxa"/>
          </w:tcPr>
          <w:p w:rsidR="0051280E" w:rsidRDefault="0051280E" w:rsidP="00AC4837">
            <w:pPr>
              <w:pStyle w:val="ListParagraph"/>
              <w:spacing w:line="276" w:lineRule="auto"/>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6</w:t>
            </w:r>
          </w:p>
        </w:tc>
        <w:tc>
          <w:tcPr>
            <w:tcW w:w="567" w:type="dxa"/>
            <w:tcBorders>
              <w:right w:val="single" w:sz="4" w:space="0" w:color="auto"/>
            </w:tcBorders>
          </w:tcPr>
          <w:p w:rsidR="0051280E" w:rsidRDefault="00AC4837"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73</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38</w:t>
            </w:r>
          </w:p>
        </w:tc>
        <w:tc>
          <w:tcPr>
            <w:tcW w:w="1132" w:type="dxa"/>
          </w:tcPr>
          <w:p w:rsidR="0051280E" w:rsidRDefault="00666633"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3,20</w:t>
            </w:r>
          </w:p>
        </w:tc>
        <w:tc>
          <w:tcPr>
            <w:tcW w:w="1056" w:type="dxa"/>
          </w:tcPr>
          <w:p w:rsidR="0051280E" w:rsidRDefault="00EA20D5" w:rsidP="00507086">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Perpustakaan</w:t>
            </w:r>
          </w:p>
        </w:tc>
        <w:tc>
          <w:tcPr>
            <w:tcW w:w="2551" w:type="dxa"/>
          </w:tcPr>
          <w:p w:rsidR="0051280E" w:rsidRDefault="0051280E" w:rsidP="00AC4837">
            <w:pPr>
              <w:pStyle w:val="ListParagraph"/>
              <w:ind w:left="0"/>
              <w:rPr>
                <w:rFonts w:asciiTheme="majorBidi" w:hAnsiTheme="majorBidi" w:cstheme="majorBidi"/>
                <w:sz w:val="24"/>
                <w:szCs w:val="24"/>
              </w:rPr>
            </w:pPr>
            <w:r>
              <w:rPr>
                <w:rFonts w:asciiTheme="majorBidi" w:hAnsiTheme="majorBidi" w:cstheme="majorBidi"/>
                <w:sz w:val="24"/>
                <w:szCs w:val="24"/>
              </w:rPr>
              <w:t>Kebersihan, kelengkapan sarana ruangan dan kerapian petugas</w:t>
            </w:r>
          </w:p>
        </w:tc>
        <w:tc>
          <w:tcPr>
            <w:tcW w:w="567" w:type="dxa"/>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567" w:type="dxa"/>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8</w:t>
            </w:r>
          </w:p>
        </w:tc>
        <w:tc>
          <w:tcPr>
            <w:tcW w:w="567" w:type="dxa"/>
            <w:tcBorders>
              <w:righ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62</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47</w:t>
            </w:r>
          </w:p>
        </w:tc>
        <w:tc>
          <w:tcPr>
            <w:tcW w:w="1132" w:type="dxa"/>
          </w:tcPr>
          <w:p w:rsidR="0051280E" w:rsidRDefault="00666633"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3,25</w:t>
            </w:r>
          </w:p>
        </w:tc>
        <w:tc>
          <w:tcPr>
            <w:tcW w:w="1056" w:type="dxa"/>
          </w:tcPr>
          <w:p w:rsidR="0051280E" w:rsidRDefault="00EA20D5"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Tr="00AC4837">
        <w:trPr>
          <w:trHeight w:val="397"/>
        </w:trPr>
        <w:tc>
          <w:tcPr>
            <w:tcW w:w="1515" w:type="dxa"/>
          </w:tcPr>
          <w:p w:rsidR="0051280E" w:rsidRDefault="0051280E"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Sarana dan Prasarana</w:t>
            </w:r>
          </w:p>
        </w:tc>
        <w:tc>
          <w:tcPr>
            <w:tcW w:w="2551" w:type="dxa"/>
          </w:tcPr>
          <w:p w:rsidR="0051280E" w:rsidRDefault="0051280E" w:rsidP="00AC4837">
            <w:pPr>
              <w:pStyle w:val="ListParagraph"/>
              <w:ind w:left="0"/>
              <w:rPr>
                <w:rFonts w:asciiTheme="majorBidi" w:hAnsiTheme="majorBidi" w:cstheme="majorBidi"/>
                <w:sz w:val="24"/>
                <w:szCs w:val="24"/>
              </w:rPr>
            </w:pPr>
            <w:r>
              <w:rPr>
                <w:rFonts w:asciiTheme="majorBidi" w:hAnsiTheme="majorBidi" w:cstheme="majorBidi"/>
                <w:sz w:val="24"/>
                <w:szCs w:val="24"/>
              </w:rPr>
              <w:t>Kerapian dan kelengkapan inventaris sarana dan prasarana pendidikan, penelitian, pengabdian masyarakat dan kegiatan kemahasiswaan</w:t>
            </w:r>
          </w:p>
        </w:tc>
        <w:tc>
          <w:tcPr>
            <w:tcW w:w="567" w:type="dxa"/>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13</w:t>
            </w:r>
          </w:p>
        </w:tc>
        <w:tc>
          <w:tcPr>
            <w:tcW w:w="567" w:type="dxa"/>
            <w:tcBorders>
              <w:righ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68</w:t>
            </w:r>
          </w:p>
        </w:tc>
        <w:tc>
          <w:tcPr>
            <w:tcW w:w="567" w:type="dxa"/>
            <w:tcBorders>
              <w:left w:val="single" w:sz="4" w:space="0" w:color="auto"/>
            </w:tcBorders>
          </w:tcPr>
          <w:p w:rsidR="0051280E" w:rsidRDefault="00AC4837"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37</w:t>
            </w:r>
          </w:p>
        </w:tc>
        <w:tc>
          <w:tcPr>
            <w:tcW w:w="1132" w:type="dxa"/>
          </w:tcPr>
          <w:p w:rsidR="0051280E" w:rsidRDefault="00666633"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3,16</w:t>
            </w:r>
          </w:p>
        </w:tc>
        <w:tc>
          <w:tcPr>
            <w:tcW w:w="1056" w:type="dxa"/>
          </w:tcPr>
          <w:p w:rsidR="0051280E" w:rsidRDefault="00EA20D5" w:rsidP="00507086">
            <w:pPr>
              <w:pStyle w:val="ListParagraph"/>
              <w:ind w:left="0"/>
              <w:jc w:val="center"/>
              <w:rPr>
                <w:rFonts w:asciiTheme="majorBidi" w:hAnsiTheme="majorBidi" w:cstheme="majorBidi"/>
                <w:sz w:val="24"/>
                <w:szCs w:val="24"/>
              </w:rPr>
            </w:pPr>
            <w:r>
              <w:rPr>
                <w:rFonts w:asciiTheme="majorBidi" w:hAnsiTheme="majorBidi" w:cstheme="majorBidi"/>
                <w:sz w:val="24"/>
                <w:szCs w:val="24"/>
              </w:rPr>
              <w:t>Puas</w:t>
            </w:r>
          </w:p>
        </w:tc>
      </w:tr>
      <w:tr w:rsidR="0051280E" w:rsidRPr="00C52216" w:rsidTr="0051280E">
        <w:trPr>
          <w:trHeight w:val="397"/>
        </w:trPr>
        <w:tc>
          <w:tcPr>
            <w:tcW w:w="1515" w:type="dxa"/>
            <w:shd w:val="clear" w:color="auto" w:fill="C6D9F1" w:themeFill="text2" w:themeFillTint="33"/>
          </w:tcPr>
          <w:p w:rsidR="0051280E" w:rsidRPr="00C52216" w:rsidRDefault="0051280E" w:rsidP="00507086">
            <w:pPr>
              <w:pStyle w:val="ListParagraph"/>
              <w:ind w:left="0"/>
              <w:jc w:val="center"/>
              <w:rPr>
                <w:rFonts w:asciiTheme="majorBidi" w:hAnsiTheme="majorBidi" w:cstheme="majorBidi"/>
                <w:b/>
                <w:bCs/>
                <w:sz w:val="24"/>
                <w:szCs w:val="24"/>
              </w:rPr>
            </w:pPr>
            <w:r w:rsidRPr="00C52216">
              <w:rPr>
                <w:rFonts w:asciiTheme="majorBidi" w:hAnsiTheme="majorBidi" w:cstheme="majorBidi"/>
                <w:b/>
                <w:bCs/>
                <w:sz w:val="24"/>
                <w:szCs w:val="24"/>
              </w:rPr>
              <w:t>Rerata</w:t>
            </w:r>
          </w:p>
        </w:tc>
        <w:tc>
          <w:tcPr>
            <w:tcW w:w="2551" w:type="dxa"/>
            <w:shd w:val="clear" w:color="auto" w:fill="C6D9F1" w:themeFill="text2" w:themeFillTint="33"/>
          </w:tcPr>
          <w:p w:rsidR="0051280E" w:rsidRPr="00C52216" w:rsidRDefault="0051280E" w:rsidP="00507086">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51280E" w:rsidRPr="00C52216" w:rsidRDefault="0051280E" w:rsidP="00507086">
            <w:pPr>
              <w:pStyle w:val="ListParagraph"/>
              <w:ind w:left="0"/>
              <w:jc w:val="center"/>
              <w:rPr>
                <w:rFonts w:asciiTheme="majorBidi" w:hAnsiTheme="majorBidi" w:cstheme="majorBidi"/>
                <w:b/>
                <w:bCs/>
                <w:sz w:val="24"/>
                <w:szCs w:val="24"/>
              </w:rPr>
            </w:pPr>
          </w:p>
        </w:tc>
        <w:tc>
          <w:tcPr>
            <w:tcW w:w="567" w:type="dxa"/>
            <w:shd w:val="clear" w:color="auto" w:fill="C6D9F1" w:themeFill="text2" w:themeFillTint="33"/>
          </w:tcPr>
          <w:p w:rsidR="0051280E" w:rsidRPr="00C52216" w:rsidRDefault="0051280E" w:rsidP="00507086">
            <w:pPr>
              <w:pStyle w:val="ListParagraph"/>
              <w:ind w:left="0"/>
              <w:jc w:val="center"/>
              <w:rPr>
                <w:rFonts w:asciiTheme="majorBidi" w:hAnsiTheme="majorBidi" w:cstheme="majorBidi"/>
                <w:b/>
                <w:bCs/>
                <w:sz w:val="24"/>
                <w:szCs w:val="24"/>
              </w:rPr>
            </w:pPr>
          </w:p>
        </w:tc>
        <w:tc>
          <w:tcPr>
            <w:tcW w:w="567" w:type="dxa"/>
            <w:tcBorders>
              <w:right w:val="single" w:sz="4" w:space="0" w:color="auto"/>
            </w:tcBorders>
            <w:shd w:val="clear" w:color="auto" w:fill="C6D9F1" w:themeFill="text2" w:themeFillTint="33"/>
          </w:tcPr>
          <w:p w:rsidR="0051280E" w:rsidRPr="00C52216" w:rsidRDefault="0051280E" w:rsidP="00507086">
            <w:pPr>
              <w:pStyle w:val="ListParagraph"/>
              <w:ind w:left="0"/>
              <w:jc w:val="center"/>
              <w:rPr>
                <w:rFonts w:asciiTheme="majorBidi" w:hAnsiTheme="majorBidi" w:cstheme="majorBidi"/>
                <w:b/>
                <w:bCs/>
                <w:sz w:val="24"/>
                <w:szCs w:val="24"/>
              </w:rPr>
            </w:pPr>
          </w:p>
        </w:tc>
        <w:tc>
          <w:tcPr>
            <w:tcW w:w="567" w:type="dxa"/>
            <w:tcBorders>
              <w:left w:val="single" w:sz="4" w:space="0" w:color="auto"/>
            </w:tcBorders>
            <w:shd w:val="clear" w:color="auto" w:fill="C6D9F1" w:themeFill="text2" w:themeFillTint="33"/>
          </w:tcPr>
          <w:p w:rsidR="0051280E" w:rsidRPr="00C52216" w:rsidRDefault="0051280E" w:rsidP="00507086">
            <w:pPr>
              <w:pStyle w:val="ListParagraph"/>
              <w:ind w:left="0"/>
              <w:jc w:val="center"/>
              <w:rPr>
                <w:rFonts w:asciiTheme="majorBidi" w:hAnsiTheme="majorBidi" w:cstheme="majorBidi"/>
                <w:b/>
                <w:bCs/>
                <w:sz w:val="24"/>
                <w:szCs w:val="24"/>
              </w:rPr>
            </w:pPr>
          </w:p>
        </w:tc>
        <w:tc>
          <w:tcPr>
            <w:tcW w:w="1132" w:type="dxa"/>
            <w:shd w:val="clear" w:color="auto" w:fill="C6D9F1" w:themeFill="text2" w:themeFillTint="33"/>
          </w:tcPr>
          <w:p w:rsidR="0051280E" w:rsidRPr="00C52216" w:rsidRDefault="00666633" w:rsidP="00507086">
            <w:pPr>
              <w:pStyle w:val="ListParagraph"/>
              <w:ind w:left="0"/>
              <w:jc w:val="center"/>
              <w:rPr>
                <w:rFonts w:asciiTheme="majorBidi" w:hAnsiTheme="majorBidi" w:cstheme="majorBidi"/>
                <w:b/>
                <w:bCs/>
                <w:sz w:val="24"/>
                <w:szCs w:val="24"/>
              </w:rPr>
            </w:pPr>
            <w:r w:rsidRPr="00C52216">
              <w:rPr>
                <w:rFonts w:asciiTheme="majorBidi" w:hAnsiTheme="majorBidi" w:cstheme="majorBidi"/>
                <w:b/>
                <w:bCs/>
                <w:sz w:val="24"/>
                <w:szCs w:val="24"/>
              </w:rPr>
              <w:t>3,20</w:t>
            </w:r>
          </w:p>
        </w:tc>
        <w:tc>
          <w:tcPr>
            <w:tcW w:w="1056" w:type="dxa"/>
            <w:shd w:val="clear" w:color="auto" w:fill="C6D9F1" w:themeFill="text2" w:themeFillTint="33"/>
          </w:tcPr>
          <w:p w:rsidR="0051280E" w:rsidRPr="00C52216" w:rsidRDefault="00EA20D5" w:rsidP="00507086">
            <w:pPr>
              <w:pStyle w:val="ListParagraph"/>
              <w:ind w:left="0"/>
              <w:jc w:val="center"/>
              <w:rPr>
                <w:rFonts w:asciiTheme="majorBidi" w:hAnsiTheme="majorBidi" w:cstheme="majorBidi"/>
                <w:b/>
                <w:bCs/>
                <w:sz w:val="24"/>
                <w:szCs w:val="24"/>
              </w:rPr>
            </w:pPr>
            <w:r w:rsidRPr="00C52216">
              <w:rPr>
                <w:rFonts w:asciiTheme="majorBidi" w:hAnsiTheme="majorBidi" w:cstheme="majorBidi"/>
                <w:b/>
                <w:bCs/>
                <w:sz w:val="24"/>
                <w:szCs w:val="24"/>
              </w:rPr>
              <w:t>Puas</w:t>
            </w:r>
          </w:p>
        </w:tc>
      </w:tr>
    </w:tbl>
    <w:p w:rsidR="00A1169A" w:rsidRDefault="00A1169A" w:rsidP="00A1169A">
      <w:pPr>
        <w:pStyle w:val="ListParagraph"/>
        <w:spacing w:line="360" w:lineRule="auto"/>
        <w:ind w:firstLine="414"/>
        <w:jc w:val="both"/>
        <w:rPr>
          <w:rFonts w:ascii="Times New Roman" w:hAnsi="Times New Roman" w:cs="Times New Roman"/>
          <w:sz w:val="24"/>
          <w:szCs w:val="24"/>
        </w:rPr>
      </w:pPr>
    </w:p>
    <w:p w:rsidR="00A52BBA" w:rsidRDefault="00A1169A" w:rsidP="00A52BBA">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Dari hasil analisis melalui tabel tersebut, bisa dilihat bahwa nilai rata-rata dari setiap pertanyaan adalah  3,00 – 4,99 (puas). Namun dari keseluruhan aspek  yang dinilai, hasilnya berbeda-beda dan dapat dilihat nilai yang paling tinggi maupun yang paling rendah.</w:t>
      </w:r>
    </w:p>
    <w:p w:rsidR="001317B4" w:rsidRDefault="001317B4" w:rsidP="00212FE0">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 xml:space="preserve">Sementara dari hasil analisis nilai rata-rata setiap </w:t>
      </w:r>
      <w:r w:rsidR="00AC43A9">
        <w:rPr>
          <w:rFonts w:ascii="Times New Roman" w:hAnsi="Times New Roman" w:cs="Times New Roman"/>
          <w:sz w:val="24"/>
          <w:szCs w:val="24"/>
        </w:rPr>
        <w:t xml:space="preserve">unit pada </w:t>
      </w:r>
      <w:r>
        <w:rPr>
          <w:rFonts w:ascii="Times New Roman" w:hAnsi="Times New Roman" w:cs="Times New Roman"/>
          <w:sz w:val="24"/>
          <w:szCs w:val="24"/>
        </w:rPr>
        <w:t>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didapatkan hasil berikut:</w:t>
      </w:r>
    </w:p>
    <w:p w:rsidR="001317B4" w:rsidRDefault="001317B4" w:rsidP="00212FE0">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Akademik dan kemahasiswaan</w:t>
      </w:r>
      <w:r>
        <w:rPr>
          <w:rFonts w:asciiTheme="majorBidi" w:hAnsiTheme="majorBidi" w:cstheme="majorBidi"/>
          <w:sz w:val="24"/>
          <w:szCs w:val="24"/>
        </w:rPr>
        <w:tab/>
        <w:t>:</w:t>
      </w:r>
      <w:r w:rsidR="00212FE0">
        <w:rPr>
          <w:rFonts w:asciiTheme="majorBidi" w:hAnsiTheme="majorBidi" w:cstheme="majorBidi"/>
          <w:sz w:val="24"/>
          <w:szCs w:val="24"/>
        </w:rPr>
        <w:t>3,04 (puas)</w:t>
      </w:r>
    </w:p>
    <w:p w:rsidR="001317B4" w:rsidRDefault="001317B4" w:rsidP="00212FE0">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Keuangan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212FE0" w:rsidRPr="00212FE0">
        <w:rPr>
          <w:rFonts w:asciiTheme="majorBidi" w:hAnsiTheme="majorBidi" w:cstheme="majorBidi"/>
          <w:sz w:val="24"/>
          <w:szCs w:val="24"/>
        </w:rPr>
        <w:t xml:space="preserve"> </w:t>
      </w:r>
      <w:r w:rsidR="00212FE0">
        <w:rPr>
          <w:rFonts w:asciiTheme="majorBidi" w:hAnsiTheme="majorBidi" w:cstheme="majorBidi"/>
          <w:sz w:val="24"/>
          <w:szCs w:val="24"/>
        </w:rPr>
        <w:t>3,12 (puas)</w:t>
      </w:r>
    </w:p>
    <w:p w:rsidR="001317B4" w:rsidRDefault="001317B4" w:rsidP="00212FE0">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Administrasi umum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212FE0">
        <w:rPr>
          <w:rFonts w:asciiTheme="majorBidi" w:hAnsiTheme="majorBidi" w:cstheme="majorBidi"/>
          <w:sz w:val="24"/>
          <w:szCs w:val="24"/>
        </w:rPr>
        <w:t>3,1 (puas)</w:t>
      </w:r>
    </w:p>
    <w:p w:rsidR="001317B4" w:rsidRDefault="001317B4" w:rsidP="00212FE0">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Pendidikan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212FE0" w:rsidRPr="00212FE0">
        <w:rPr>
          <w:rFonts w:asciiTheme="majorBidi" w:hAnsiTheme="majorBidi" w:cstheme="majorBidi"/>
          <w:sz w:val="24"/>
          <w:szCs w:val="24"/>
        </w:rPr>
        <w:t xml:space="preserve"> </w:t>
      </w:r>
      <w:r w:rsidR="00212FE0">
        <w:rPr>
          <w:rFonts w:asciiTheme="majorBidi" w:hAnsiTheme="majorBidi" w:cstheme="majorBidi"/>
          <w:sz w:val="24"/>
          <w:szCs w:val="24"/>
        </w:rPr>
        <w:t>3,35 (puas)</w:t>
      </w:r>
    </w:p>
    <w:p w:rsidR="001317B4" w:rsidRDefault="001317B4" w:rsidP="00212FE0">
      <w:pPr>
        <w:spacing w:after="0" w:line="360" w:lineRule="auto"/>
        <w:ind w:firstLine="709"/>
        <w:jc w:val="both"/>
        <w:rPr>
          <w:rFonts w:ascii="Times New Roman" w:hAnsi="Times New Roman" w:cs="Times New Roman"/>
          <w:sz w:val="24"/>
          <w:szCs w:val="24"/>
        </w:rPr>
      </w:pPr>
      <w:r>
        <w:rPr>
          <w:rFonts w:asciiTheme="majorBidi" w:hAnsiTheme="majorBidi" w:cstheme="majorBidi"/>
          <w:sz w:val="24"/>
          <w:szCs w:val="24"/>
        </w:rPr>
        <w:t>Penelitian dan pengabdian</w:t>
      </w:r>
      <w:r>
        <w:rPr>
          <w:rFonts w:asciiTheme="majorBidi" w:hAnsiTheme="majorBidi" w:cstheme="majorBidi"/>
          <w:sz w:val="24"/>
          <w:szCs w:val="24"/>
        </w:rPr>
        <w:tab/>
      </w:r>
      <w:r>
        <w:rPr>
          <w:rFonts w:asciiTheme="majorBidi" w:hAnsiTheme="majorBidi" w:cstheme="majorBidi"/>
          <w:sz w:val="24"/>
          <w:szCs w:val="24"/>
        </w:rPr>
        <w:tab/>
        <w:t>:</w:t>
      </w:r>
      <w:r w:rsidR="00212FE0">
        <w:rPr>
          <w:rFonts w:asciiTheme="majorBidi" w:hAnsiTheme="majorBidi" w:cstheme="majorBidi"/>
          <w:sz w:val="24"/>
          <w:szCs w:val="24"/>
        </w:rPr>
        <w:t>3,05 (puas)</w:t>
      </w:r>
    </w:p>
    <w:p w:rsidR="001317B4" w:rsidRDefault="001317B4" w:rsidP="00212FE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Perpustakaan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212FE0">
        <w:rPr>
          <w:rFonts w:ascii="Times New Roman" w:hAnsi="Times New Roman" w:cs="Times New Roman"/>
          <w:sz w:val="24"/>
          <w:szCs w:val="24"/>
        </w:rPr>
        <w:t xml:space="preserve">3,37 </w:t>
      </w:r>
      <w:r w:rsidR="00212FE0">
        <w:rPr>
          <w:rFonts w:asciiTheme="majorBidi" w:hAnsiTheme="majorBidi" w:cstheme="majorBidi"/>
          <w:sz w:val="24"/>
          <w:szCs w:val="24"/>
        </w:rPr>
        <w:t>(puas)</w:t>
      </w:r>
    </w:p>
    <w:p w:rsidR="001317B4" w:rsidRPr="001317B4" w:rsidRDefault="001317B4" w:rsidP="00212FE0">
      <w:pPr>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Sarana dan Prasarana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212FE0" w:rsidRPr="00212FE0">
        <w:rPr>
          <w:rFonts w:asciiTheme="majorBidi" w:hAnsiTheme="majorBidi" w:cstheme="majorBidi"/>
          <w:sz w:val="24"/>
          <w:szCs w:val="24"/>
        </w:rPr>
        <w:t xml:space="preserve"> </w:t>
      </w:r>
      <w:r w:rsidR="00212FE0">
        <w:rPr>
          <w:rFonts w:asciiTheme="majorBidi" w:hAnsiTheme="majorBidi" w:cstheme="majorBidi"/>
          <w:sz w:val="24"/>
          <w:szCs w:val="24"/>
        </w:rPr>
        <w:t>3,11 (puas)</w:t>
      </w:r>
    </w:p>
    <w:p w:rsidR="00A1169A" w:rsidRDefault="00A1169A" w:rsidP="00212FE0">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Pada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xml:space="preserve">), diperoleh rata-rata paling rendah pada unit </w:t>
      </w:r>
      <w:r>
        <w:rPr>
          <w:rFonts w:asciiTheme="majorBidi" w:hAnsiTheme="majorBidi" w:cstheme="majorBidi"/>
          <w:sz w:val="24"/>
          <w:szCs w:val="24"/>
        </w:rPr>
        <w:t xml:space="preserve">Akademik dan kemahasiswaan dengan nilai 3,04 (puas), dan nilai </w:t>
      </w:r>
      <w:r>
        <w:rPr>
          <w:rFonts w:ascii="Times New Roman" w:hAnsi="Times New Roman" w:cs="Times New Roman"/>
          <w:sz w:val="24"/>
          <w:szCs w:val="24"/>
        </w:rPr>
        <w:t xml:space="preserve"> rata-rata paling tinggi pada unit perpustakaan dengan nilai 3,37 (puas), adapun nilai rerata keseluruhan pada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adalah 3,16 (puas).</w:t>
      </w:r>
    </w:p>
    <w:p w:rsidR="00212FE0" w:rsidRDefault="00212FE0" w:rsidP="00212FE0">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Sementara dari hasil analisis nilai rata-rata setiap </w:t>
      </w:r>
      <w:r w:rsidR="00AC43A9">
        <w:rPr>
          <w:rFonts w:ascii="Times New Roman" w:hAnsi="Times New Roman" w:cs="Times New Roman"/>
          <w:sz w:val="24"/>
          <w:szCs w:val="24"/>
        </w:rPr>
        <w:t xml:space="preserve">unit pada </w:t>
      </w:r>
      <w:r>
        <w:rPr>
          <w:rFonts w:ascii="Times New Roman" w:hAnsi="Times New Roman" w:cs="Times New Roman"/>
          <w:sz w:val="24"/>
          <w:szCs w:val="24"/>
        </w:rPr>
        <w:t>aspek 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 didapatkan hasil berikut:</w:t>
      </w:r>
    </w:p>
    <w:p w:rsidR="00212FE0" w:rsidRDefault="00212FE0" w:rsidP="00AC43A9">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Akademik dan kemahasiswaan</w:t>
      </w:r>
      <w:r>
        <w:rPr>
          <w:rFonts w:asciiTheme="majorBidi" w:hAnsiTheme="majorBidi" w:cstheme="majorBidi"/>
          <w:sz w:val="24"/>
          <w:szCs w:val="24"/>
        </w:rPr>
        <w:tab/>
        <w:t>:</w:t>
      </w:r>
      <w:r w:rsidR="00AC43A9">
        <w:rPr>
          <w:rFonts w:asciiTheme="majorBidi" w:hAnsiTheme="majorBidi" w:cstheme="majorBidi"/>
          <w:sz w:val="24"/>
          <w:szCs w:val="24"/>
        </w:rPr>
        <w:t xml:space="preserve"> </w:t>
      </w:r>
      <w:r>
        <w:rPr>
          <w:rFonts w:asciiTheme="majorBidi" w:hAnsiTheme="majorBidi" w:cstheme="majorBidi"/>
          <w:sz w:val="24"/>
          <w:szCs w:val="24"/>
        </w:rPr>
        <w:t>3,14</w:t>
      </w:r>
      <w:r w:rsidR="00AC43A9">
        <w:rPr>
          <w:rFonts w:asciiTheme="majorBidi" w:hAnsiTheme="majorBidi" w:cstheme="majorBidi"/>
          <w:sz w:val="24"/>
          <w:szCs w:val="24"/>
        </w:rPr>
        <w:t xml:space="preserve"> (puas)</w:t>
      </w:r>
    </w:p>
    <w:p w:rsidR="00212FE0" w:rsidRDefault="00212FE0" w:rsidP="00AC43A9">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Keuangan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AC43A9">
        <w:rPr>
          <w:rFonts w:asciiTheme="majorBidi" w:hAnsiTheme="majorBidi" w:cstheme="majorBidi"/>
          <w:sz w:val="24"/>
          <w:szCs w:val="24"/>
        </w:rPr>
        <w:t xml:space="preserve"> </w:t>
      </w:r>
      <w:r>
        <w:rPr>
          <w:rFonts w:asciiTheme="majorBidi" w:hAnsiTheme="majorBidi" w:cstheme="majorBidi"/>
          <w:sz w:val="24"/>
          <w:szCs w:val="24"/>
        </w:rPr>
        <w:t>3,02</w:t>
      </w:r>
      <w:r w:rsidR="00AC43A9">
        <w:rPr>
          <w:rFonts w:asciiTheme="majorBidi" w:hAnsiTheme="majorBidi" w:cstheme="majorBidi"/>
          <w:sz w:val="24"/>
          <w:szCs w:val="24"/>
        </w:rPr>
        <w:t xml:space="preserve"> (puas)</w:t>
      </w:r>
    </w:p>
    <w:p w:rsidR="00212FE0" w:rsidRDefault="00212FE0" w:rsidP="00AC43A9">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Administrasi umum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AC43A9">
        <w:rPr>
          <w:rFonts w:asciiTheme="majorBidi" w:hAnsiTheme="majorBidi" w:cstheme="majorBidi"/>
          <w:sz w:val="24"/>
          <w:szCs w:val="24"/>
        </w:rPr>
        <w:t xml:space="preserve"> </w:t>
      </w:r>
      <w:r>
        <w:rPr>
          <w:rFonts w:asciiTheme="majorBidi" w:hAnsiTheme="majorBidi" w:cstheme="majorBidi"/>
          <w:sz w:val="24"/>
          <w:szCs w:val="24"/>
        </w:rPr>
        <w:t>3,20</w:t>
      </w:r>
      <w:r w:rsidR="00AC43A9">
        <w:rPr>
          <w:rFonts w:asciiTheme="majorBidi" w:hAnsiTheme="majorBidi" w:cstheme="majorBidi"/>
          <w:sz w:val="24"/>
          <w:szCs w:val="24"/>
        </w:rPr>
        <w:t xml:space="preserve"> (puas)</w:t>
      </w:r>
    </w:p>
    <w:p w:rsidR="00212FE0" w:rsidRDefault="00212FE0" w:rsidP="00AC43A9">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Pendidikan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Pr="00212FE0">
        <w:rPr>
          <w:rFonts w:asciiTheme="majorBidi" w:hAnsiTheme="majorBidi" w:cstheme="majorBidi"/>
          <w:sz w:val="24"/>
          <w:szCs w:val="24"/>
        </w:rPr>
        <w:t xml:space="preserve"> </w:t>
      </w:r>
      <w:r>
        <w:rPr>
          <w:rFonts w:asciiTheme="majorBidi" w:hAnsiTheme="majorBidi" w:cstheme="majorBidi"/>
          <w:sz w:val="24"/>
          <w:szCs w:val="24"/>
        </w:rPr>
        <w:t>3,35</w:t>
      </w:r>
      <w:r w:rsidR="00AC43A9">
        <w:rPr>
          <w:rFonts w:asciiTheme="majorBidi" w:hAnsiTheme="majorBidi" w:cstheme="majorBidi"/>
          <w:sz w:val="24"/>
          <w:szCs w:val="24"/>
        </w:rPr>
        <w:t xml:space="preserve"> (puas)</w:t>
      </w:r>
    </w:p>
    <w:p w:rsidR="00212FE0" w:rsidRPr="00AC43A9" w:rsidRDefault="00212FE0" w:rsidP="00AC43A9">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Penelitian dan pengabdian</w:t>
      </w:r>
      <w:r>
        <w:rPr>
          <w:rFonts w:asciiTheme="majorBidi" w:hAnsiTheme="majorBidi" w:cstheme="majorBidi"/>
          <w:sz w:val="24"/>
          <w:szCs w:val="24"/>
        </w:rPr>
        <w:tab/>
      </w:r>
      <w:r>
        <w:rPr>
          <w:rFonts w:asciiTheme="majorBidi" w:hAnsiTheme="majorBidi" w:cstheme="majorBidi"/>
          <w:sz w:val="24"/>
          <w:szCs w:val="24"/>
        </w:rPr>
        <w:tab/>
        <w:t>:</w:t>
      </w:r>
      <w:r w:rsidR="00AC43A9">
        <w:rPr>
          <w:rFonts w:asciiTheme="majorBidi" w:hAnsiTheme="majorBidi" w:cstheme="majorBidi"/>
          <w:sz w:val="24"/>
          <w:szCs w:val="24"/>
        </w:rPr>
        <w:t xml:space="preserve"> </w:t>
      </w:r>
      <w:r>
        <w:rPr>
          <w:rFonts w:asciiTheme="majorBidi" w:hAnsiTheme="majorBidi" w:cstheme="majorBidi"/>
          <w:sz w:val="24"/>
          <w:szCs w:val="24"/>
        </w:rPr>
        <w:t>3,1</w:t>
      </w:r>
      <w:r w:rsidR="00AC43A9">
        <w:rPr>
          <w:rFonts w:asciiTheme="majorBidi" w:hAnsiTheme="majorBidi" w:cstheme="majorBidi"/>
          <w:sz w:val="24"/>
          <w:szCs w:val="24"/>
        </w:rPr>
        <w:t xml:space="preserve"> (puas)</w:t>
      </w:r>
    </w:p>
    <w:p w:rsidR="00212FE0" w:rsidRPr="00AC43A9" w:rsidRDefault="00212FE0" w:rsidP="00AC43A9">
      <w:pPr>
        <w:spacing w:after="0" w:line="360" w:lineRule="auto"/>
        <w:ind w:left="709"/>
        <w:jc w:val="both"/>
        <w:rPr>
          <w:rFonts w:asciiTheme="majorBidi" w:hAnsiTheme="majorBidi" w:cstheme="majorBidi"/>
          <w:sz w:val="24"/>
          <w:szCs w:val="24"/>
        </w:rPr>
      </w:pPr>
      <w:r>
        <w:rPr>
          <w:rFonts w:ascii="Times New Roman" w:hAnsi="Times New Roman" w:cs="Times New Roman"/>
          <w:sz w:val="24"/>
          <w:szCs w:val="24"/>
        </w:rPr>
        <w:t xml:space="preserve">Perpustakaan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AC43A9">
        <w:rPr>
          <w:rFonts w:ascii="Times New Roman" w:hAnsi="Times New Roman" w:cs="Times New Roman"/>
          <w:sz w:val="24"/>
          <w:szCs w:val="24"/>
        </w:rPr>
        <w:t xml:space="preserve"> </w:t>
      </w:r>
      <w:r>
        <w:rPr>
          <w:rFonts w:ascii="Times New Roman" w:hAnsi="Times New Roman" w:cs="Times New Roman"/>
          <w:sz w:val="24"/>
          <w:szCs w:val="24"/>
        </w:rPr>
        <w:t>3,16</w:t>
      </w:r>
      <w:r w:rsidR="00AC43A9">
        <w:rPr>
          <w:rFonts w:ascii="Times New Roman" w:hAnsi="Times New Roman" w:cs="Times New Roman"/>
          <w:sz w:val="24"/>
          <w:szCs w:val="24"/>
        </w:rPr>
        <w:t xml:space="preserve"> </w:t>
      </w:r>
      <w:r w:rsidR="00AC43A9">
        <w:rPr>
          <w:rFonts w:asciiTheme="majorBidi" w:hAnsiTheme="majorBidi" w:cstheme="majorBidi"/>
          <w:sz w:val="24"/>
          <w:szCs w:val="24"/>
        </w:rPr>
        <w:t>(puas)</w:t>
      </w:r>
    </w:p>
    <w:p w:rsidR="00212FE0" w:rsidRPr="00212FE0" w:rsidRDefault="00212FE0" w:rsidP="00AC43A9">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Sarana dan Prasarana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Pr="00212FE0">
        <w:rPr>
          <w:rFonts w:asciiTheme="majorBidi" w:hAnsiTheme="majorBidi" w:cstheme="majorBidi"/>
          <w:sz w:val="24"/>
          <w:szCs w:val="24"/>
        </w:rPr>
        <w:t xml:space="preserve"> </w:t>
      </w:r>
      <w:r>
        <w:rPr>
          <w:rFonts w:asciiTheme="majorBidi" w:hAnsiTheme="majorBidi" w:cstheme="majorBidi"/>
          <w:sz w:val="24"/>
          <w:szCs w:val="24"/>
        </w:rPr>
        <w:t>3,14</w:t>
      </w:r>
      <w:r w:rsidR="00AC43A9">
        <w:rPr>
          <w:rFonts w:asciiTheme="majorBidi" w:hAnsiTheme="majorBidi" w:cstheme="majorBidi"/>
          <w:sz w:val="24"/>
          <w:szCs w:val="24"/>
        </w:rPr>
        <w:t xml:space="preserve"> (puas)</w:t>
      </w:r>
    </w:p>
    <w:p w:rsidR="00A1169A" w:rsidRDefault="00A1169A" w:rsidP="00A1169A">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Pada aspek 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 xml:space="preserve">), diperoleh rata-rata paling rendah pada unit </w:t>
      </w:r>
      <w:r w:rsidR="00C52216">
        <w:rPr>
          <w:rFonts w:asciiTheme="majorBidi" w:hAnsiTheme="majorBidi" w:cstheme="majorBidi"/>
          <w:sz w:val="24"/>
          <w:szCs w:val="24"/>
        </w:rPr>
        <w:t xml:space="preserve">Penelitian dan pengabdian dengan nilai 3,1 (puas), dan nilai </w:t>
      </w:r>
      <w:r w:rsidR="00C52216">
        <w:rPr>
          <w:rFonts w:ascii="Times New Roman" w:hAnsi="Times New Roman" w:cs="Times New Roman"/>
          <w:sz w:val="24"/>
          <w:szCs w:val="24"/>
        </w:rPr>
        <w:t xml:space="preserve"> rata-rata paling tinggi pada unit pendidikan dengan nilai 3,35 (puas), adapun nilai rerata keseluruhan pada aspek daya tanggap (</w:t>
      </w:r>
      <w:r w:rsidR="00C52216" w:rsidRPr="009944F7">
        <w:rPr>
          <w:rFonts w:ascii="Times New Roman" w:hAnsi="Times New Roman" w:cs="Times New Roman"/>
          <w:i/>
          <w:iCs/>
          <w:sz w:val="24"/>
          <w:szCs w:val="24"/>
        </w:rPr>
        <w:t>Responsiveness</w:t>
      </w:r>
      <w:r w:rsidR="00C52216">
        <w:rPr>
          <w:rFonts w:ascii="Times New Roman" w:hAnsi="Times New Roman" w:cs="Times New Roman"/>
          <w:sz w:val="24"/>
          <w:szCs w:val="24"/>
        </w:rPr>
        <w:t>) adalah 3,18 (puas).</w:t>
      </w:r>
    </w:p>
    <w:p w:rsidR="00212FE0" w:rsidRDefault="00212FE0" w:rsidP="00212FE0">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Sementara dari hasil analisis nilai rata-rata setiap </w:t>
      </w:r>
      <w:r w:rsidR="00AC43A9">
        <w:rPr>
          <w:rFonts w:ascii="Times New Roman" w:hAnsi="Times New Roman" w:cs="Times New Roman"/>
          <w:sz w:val="24"/>
          <w:szCs w:val="24"/>
        </w:rPr>
        <w:t xml:space="preserve">unit pada </w:t>
      </w:r>
      <w:r>
        <w:rPr>
          <w:rFonts w:ascii="Times New Roman" w:hAnsi="Times New Roman" w:cs="Times New Roman"/>
          <w:sz w:val="24"/>
          <w:szCs w:val="24"/>
        </w:rPr>
        <w:t>aspek jaminan (</w:t>
      </w:r>
      <w:r>
        <w:rPr>
          <w:rFonts w:ascii="Times New Roman" w:hAnsi="Times New Roman" w:cs="Times New Roman"/>
          <w:i/>
          <w:iCs/>
          <w:sz w:val="24"/>
          <w:szCs w:val="24"/>
        </w:rPr>
        <w:t>Assurance</w:t>
      </w:r>
      <w:r>
        <w:rPr>
          <w:rFonts w:ascii="Times New Roman" w:hAnsi="Times New Roman" w:cs="Times New Roman"/>
          <w:sz w:val="24"/>
          <w:szCs w:val="24"/>
        </w:rPr>
        <w:t>) didapatkan hasil berikut:</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Akademik dan kemahasiswaan</w:t>
      </w:r>
      <w:r>
        <w:rPr>
          <w:rFonts w:asciiTheme="majorBidi" w:hAnsiTheme="majorBidi" w:cstheme="majorBidi"/>
          <w:sz w:val="24"/>
          <w:szCs w:val="24"/>
        </w:rPr>
        <w:tab/>
        <w:t>:</w:t>
      </w:r>
      <w:r w:rsidR="00AC43A9">
        <w:rPr>
          <w:rFonts w:asciiTheme="majorBidi" w:hAnsiTheme="majorBidi" w:cstheme="majorBidi"/>
          <w:sz w:val="24"/>
          <w:szCs w:val="24"/>
        </w:rPr>
        <w:t xml:space="preserve"> </w:t>
      </w:r>
      <w:r>
        <w:rPr>
          <w:rFonts w:asciiTheme="majorBidi" w:hAnsiTheme="majorBidi" w:cstheme="majorBidi"/>
          <w:sz w:val="24"/>
          <w:szCs w:val="24"/>
        </w:rPr>
        <w:t>3,10</w:t>
      </w:r>
      <w:r w:rsidR="00DB528E">
        <w:rPr>
          <w:rFonts w:asciiTheme="majorBidi" w:hAnsiTheme="majorBidi" w:cstheme="majorBidi"/>
          <w:sz w:val="24"/>
          <w:szCs w:val="24"/>
        </w:rPr>
        <w:t xml:space="preserve">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Keuangan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AC43A9">
        <w:rPr>
          <w:rFonts w:asciiTheme="majorBidi" w:hAnsiTheme="majorBidi" w:cstheme="majorBidi"/>
          <w:sz w:val="24"/>
          <w:szCs w:val="24"/>
        </w:rPr>
        <w:t xml:space="preserve"> </w:t>
      </w:r>
      <w:r>
        <w:rPr>
          <w:rFonts w:asciiTheme="majorBidi" w:hAnsiTheme="majorBidi" w:cstheme="majorBidi"/>
          <w:sz w:val="24"/>
          <w:szCs w:val="24"/>
        </w:rPr>
        <w:t>3,09</w:t>
      </w:r>
      <w:r w:rsidR="00DB528E">
        <w:rPr>
          <w:rFonts w:asciiTheme="majorBidi" w:hAnsiTheme="majorBidi" w:cstheme="majorBidi"/>
          <w:sz w:val="24"/>
          <w:szCs w:val="24"/>
        </w:rPr>
        <w:t xml:space="preserve">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Administrasi umum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AC43A9">
        <w:rPr>
          <w:rFonts w:asciiTheme="majorBidi" w:hAnsiTheme="majorBidi" w:cstheme="majorBidi"/>
          <w:sz w:val="24"/>
          <w:szCs w:val="24"/>
        </w:rPr>
        <w:t xml:space="preserve"> </w:t>
      </w:r>
      <w:r>
        <w:rPr>
          <w:rFonts w:asciiTheme="majorBidi" w:hAnsiTheme="majorBidi" w:cstheme="majorBidi"/>
          <w:sz w:val="24"/>
          <w:szCs w:val="24"/>
        </w:rPr>
        <w:t>3,15</w:t>
      </w:r>
      <w:r w:rsidR="00DB528E">
        <w:rPr>
          <w:rFonts w:asciiTheme="majorBidi" w:hAnsiTheme="majorBidi" w:cstheme="majorBidi"/>
          <w:sz w:val="24"/>
          <w:szCs w:val="24"/>
        </w:rPr>
        <w:t xml:space="preserve">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Pendidikan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Pr="00212FE0">
        <w:rPr>
          <w:rFonts w:asciiTheme="majorBidi" w:hAnsiTheme="majorBidi" w:cstheme="majorBidi"/>
          <w:sz w:val="24"/>
          <w:szCs w:val="24"/>
        </w:rPr>
        <w:t xml:space="preserve"> </w:t>
      </w:r>
      <w:r>
        <w:rPr>
          <w:rFonts w:asciiTheme="majorBidi" w:hAnsiTheme="majorBidi" w:cstheme="majorBidi"/>
          <w:sz w:val="24"/>
          <w:szCs w:val="24"/>
        </w:rPr>
        <w:t>3,23</w:t>
      </w:r>
      <w:r w:rsidR="00DB528E">
        <w:rPr>
          <w:rFonts w:asciiTheme="majorBidi" w:hAnsiTheme="majorBidi" w:cstheme="majorBidi"/>
          <w:sz w:val="24"/>
          <w:szCs w:val="24"/>
        </w:rPr>
        <w:t xml:space="preserve"> (puas)</w:t>
      </w:r>
    </w:p>
    <w:p w:rsidR="00212FE0" w:rsidRPr="00DB528E"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Penelitian dan pengabdian</w:t>
      </w:r>
      <w:r>
        <w:rPr>
          <w:rFonts w:asciiTheme="majorBidi" w:hAnsiTheme="majorBidi" w:cstheme="majorBidi"/>
          <w:sz w:val="24"/>
          <w:szCs w:val="24"/>
        </w:rPr>
        <w:tab/>
      </w:r>
      <w:r>
        <w:rPr>
          <w:rFonts w:asciiTheme="majorBidi" w:hAnsiTheme="majorBidi" w:cstheme="majorBidi"/>
          <w:sz w:val="24"/>
          <w:szCs w:val="24"/>
        </w:rPr>
        <w:tab/>
        <w:t>:</w:t>
      </w:r>
      <w:r w:rsidR="00AC43A9">
        <w:rPr>
          <w:rFonts w:asciiTheme="majorBidi" w:hAnsiTheme="majorBidi" w:cstheme="majorBidi"/>
          <w:sz w:val="24"/>
          <w:szCs w:val="24"/>
        </w:rPr>
        <w:t xml:space="preserve"> </w:t>
      </w:r>
      <w:r>
        <w:rPr>
          <w:rFonts w:asciiTheme="majorBidi" w:hAnsiTheme="majorBidi" w:cstheme="majorBidi"/>
          <w:sz w:val="24"/>
          <w:szCs w:val="24"/>
        </w:rPr>
        <w:t>3,03</w:t>
      </w:r>
      <w:r w:rsidR="00DB528E">
        <w:rPr>
          <w:rFonts w:asciiTheme="majorBidi" w:hAnsiTheme="majorBidi" w:cstheme="majorBidi"/>
          <w:sz w:val="24"/>
          <w:szCs w:val="24"/>
        </w:rPr>
        <w:t xml:space="preserve"> (puas)</w:t>
      </w:r>
    </w:p>
    <w:p w:rsidR="00212FE0" w:rsidRPr="00DB528E" w:rsidRDefault="00212FE0" w:rsidP="00DB528E">
      <w:pPr>
        <w:spacing w:after="0" w:line="360" w:lineRule="auto"/>
        <w:ind w:left="709"/>
        <w:jc w:val="both"/>
        <w:rPr>
          <w:rFonts w:asciiTheme="majorBidi" w:hAnsiTheme="majorBidi" w:cstheme="majorBidi"/>
          <w:sz w:val="24"/>
          <w:szCs w:val="24"/>
        </w:rPr>
      </w:pPr>
      <w:r>
        <w:rPr>
          <w:rFonts w:ascii="Times New Roman" w:hAnsi="Times New Roman" w:cs="Times New Roman"/>
          <w:sz w:val="24"/>
          <w:szCs w:val="24"/>
        </w:rPr>
        <w:t xml:space="preserve">Perpustakaan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212FE0">
        <w:rPr>
          <w:rFonts w:asciiTheme="majorBidi" w:hAnsiTheme="majorBidi" w:cstheme="majorBidi"/>
          <w:sz w:val="24"/>
          <w:szCs w:val="24"/>
        </w:rPr>
        <w:t xml:space="preserve"> </w:t>
      </w:r>
      <w:r>
        <w:rPr>
          <w:rFonts w:asciiTheme="majorBidi" w:hAnsiTheme="majorBidi" w:cstheme="majorBidi"/>
          <w:sz w:val="24"/>
          <w:szCs w:val="24"/>
        </w:rPr>
        <w:t>3,34</w:t>
      </w:r>
      <w:r w:rsidR="00DB528E">
        <w:rPr>
          <w:rFonts w:asciiTheme="majorBidi" w:hAnsiTheme="majorBidi" w:cstheme="majorBidi"/>
          <w:sz w:val="24"/>
          <w:szCs w:val="24"/>
        </w:rPr>
        <w:t xml:space="preserve"> (puas)</w:t>
      </w:r>
    </w:p>
    <w:p w:rsidR="00212FE0" w:rsidRP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lastRenderedPageBreak/>
        <w:t>Sarana dan Prasarana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:3,06</w:t>
      </w:r>
      <w:r w:rsidR="00DB528E">
        <w:rPr>
          <w:rFonts w:asciiTheme="majorBidi" w:hAnsiTheme="majorBidi" w:cstheme="majorBidi"/>
          <w:sz w:val="24"/>
          <w:szCs w:val="24"/>
        </w:rPr>
        <w:t xml:space="preserve"> (puas)</w:t>
      </w:r>
    </w:p>
    <w:p w:rsidR="00C52216" w:rsidRDefault="00C52216" w:rsidP="00A1169A">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Pada aspek jaminan (</w:t>
      </w:r>
      <w:r>
        <w:rPr>
          <w:rFonts w:ascii="Times New Roman" w:hAnsi="Times New Roman" w:cs="Times New Roman"/>
          <w:i/>
          <w:iCs/>
          <w:sz w:val="24"/>
          <w:szCs w:val="24"/>
        </w:rPr>
        <w:t>Assurance</w:t>
      </w:r>
      <w:r>
        <w:rPr>
          <w:rFonts w:ascii="Times New Roman" w:hAnsi="Times New Roman" w:cs="Times New Roman"/>
          <w:sz w:val="24"/>
          <w:szCs w:val="24"/>
        </w:rPr>
        <w:t xml:space="preserve">), diperoleh rata-rata paling rendah pada unit </w:t>
      </w:r>
      <w:r>
        <w:rPr>
          <w:rFonts w:asciiTheme="majorBidi" w:hAnsiTheme="majorBidi" w:cstheme="majorBidi"/>
          <w:sz w:val="24"/>
          <w:szCs w:val="24"/>
        </w:rPr>
        <w:t xml:space="preserve">Penelitian dan pengabdian dengan nilai 3,03 (puas), dan nilai </w:t>
      </w:r>
      <w:r>
        <w:rPr>
          <w:rFonts w:ascii="Times New Roman" w:hAnsi="Times New Roman" w:cs="Times New Roman"/>
          <w:sz w:val="24"/>
          <w:szCs w:val="24"/>
        </w:rPr>
        <w:t xml:space="preserve"> rata-rata paling tinggi pada unit perpustakaan dengan nilai 3,34 (puas), adapun nilai rerata keseluruhan pada aspek jaminan (</w:t>
      </w:r>
      <w:r>
        <w:rPr>
          <w:rFonts w:ascii="Times New Roman" w:hAnsi="Times New Roman" w:cs="Times New Roman"/>
          <w:i/>
          <w:iCs/>
          <w:sz w:val="24"/>
          <w:szCs w:val="24"/>
        </w:rPr>
        <w:t>Assurance</w:t>
      </w:r>
      <w:r>
        <w:rPr>
          <w:rFonts w:ascii="Times New Roman" w:hAnsi="Times New Roman" w:cs="Times New Roman"/>
          <w:sz w:val="24"/>
          <w:szCs w:val="24"/>
        </w:rPr>
        <w:t>) adalah 3,14 (puas).</w:t>
      </w:r>
    </w:p>
    <w:p w:rsidR="00212FE0" w:rsidRDefault="00212FE0" w:rsidP="00212FE0">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Sementara dari hasil analisis nilai rata-rata setiap unit pada aspek empati (</w:t>
      </w:r>
      <w:r>
        <w:rPr>
          <w:rFonts w:ascii="Times New Roman" w:hAnsi="Times New Roman" w:cs="Times New Roman"/>
          <w:i/>
          <w:iCs/>
          <w:sz w:val="24"/>
          <w:szCs w:val="24"/>
        </w:rPr>
        <w:t>Empathy</w:t>
      </w:r>
      <w:r>
        <w:rPr>
          <w:rFonts w:ascii="Times New Roman" w:hAnsi="Times New Roman" w:cs="Times New Roman"/>
          <w:sz w:val="24"/>
          <w:szCs w:val="24"/>
        </w:rPr>
        <w:t>) didapatkan hasil berikut:</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Akademik dan kemahasiswaan</w:t>
      </w:r>
      <w:r>
        <w:rPr>
          <w:rFonts w:asciiTheme="majorBidi" w:hAnsiTheme="majorBidi" w:cstheme="majorBidi"/>
          <w:sz w:val="24"/>
          <w:szCs w:val="24"/>
        </w:rPr>
        <w:tab/>
        <w:t>:</w:t>
      </w:r>
      <w:r w:rsidR="00DB528E">
        <w:rPr>
          <w:rFonts w:asciiTheme="majorBidi" w:hAnsiTheme="majorBidi" w:cstheme="majorBidi"/>
          <w:sz w:val="24"/>
          <w:szCs w:val="24"/>
        </w:rPr>
        <w:t xml:space="preserve"> 3,37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Keuangan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DB528E">
        <w:rPr>
          <w:rFonts w:asciiTheme="majorBidi" w:hAnsiTheme="majorBidi" w:cstheme="majorBidi"/>
          <w:sz w:val="24"/>
          <w:szCs w:val="24"/>
        </w:rPr>
        <w:t xml:space="preserve"> 3,47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Administrasi umum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DB528E">
        <w:rPr>
          <w:rFonts w:asciiTheme="majorBidi" w:hAnsiTheme="majorBidi" w:cstheme="majorBidi"/>
          <w:sz w:val="24"/>
          <w:szCs w:val="24"/>
        </w:rPr>
        <w:t xml:space="preserve"> 3,41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Pendidikan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DB528E">
        <w:rPr>
          <w:rFonts w:asciiTheme="majorBidi" w:hAnsiTheme="majorBidi" w:cstheme="majorBidi"/>
          <w:sz w:val="24"/>
          <w:szCs w:val="24"/>
        </w:rPr>
        <w:t xml:space="preserve"> 3,41 (puas)</w:t>
      </w:r>
    </w:p>
    <w:p w:rsidR="00212FE0" w:rsidRPr="00DB528E"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Penelitian dan pengabdian</w:t>
      </w:r>
      <w:r>
        <w:rPr>
          <w:rFonts w:asciiTheme="majorBidi" w:hAnsiTheme="majorBidi" w:cstheme="majorBidi"/>
          <w:sz w:val="24"/>
          <w:szCs w:val="24"/>
        </w:rPr>
        <w:tab/>
      </w:r>
      <w:r>
        <w:rPr>
          <w:rFonts w:asciiTheme="majorBidi" w:hAnsiTheme="majorBidi" w:cstheme="majorBidi"/>
          <w:sz w:val="24"/>
          <w:szCs w:val="24"/>
        </w:rPr>
        <w:tab/>
        <w:t>:</w:t>
      </w:r>
      <w:r w:rsidR="00DB528E" w:rsidRPr="00DB528E">
        <w:rPr>
          <w:rFonts w:asciiTheme="majorBidi" w:hAnsiTheme="majorBidi" w:cstheme="majorBidi"/>
          <w:sz w:val="24"/>
          <w:szCs w:val="24"/>
        </w:rPr>
        <w:t xml:space="preserve"> </w:t>
      </w:r>
      <w:r w:rsidR="00DB528E">
        <w:rPr>
          <w:rFonts w:asciiTheme="majorBidi" w:hAnsiTheme="majorBidi" w:cstheme="majorBidi"/>
          <w:sz w:val="24"/>
          <w:szCs w:val="24"/>
        </w:rPr>
        <w:t>3,35 (puas)</w:t>
      </w:r>
    </w:p>
    <w:p w:rsidR="00212FE0" w:rsidRPr="00DB528E" w:rsidRDefault="00212FE0" w:rsidP="00DB528E">
      <w:pPr>
        <w:spacing w:after="0" w:line="360" w:lineRule="auto"/>
        <w:ind w:left="709"/>
        <w:jc w:val="both"/>
        <w:rPr>
          <w:rFonts w:asciiTheme="majorBidi" w:hAnsiTheme="majorBidi" w:cstheme="majorBidi"/>
          <w:sz w:val="24"/>
          <w:szCs w:val="24"/>
        </w:rPr>
      </w:pPr>
      <w:r>
        <w:rPr>
          <w:rFonts w:ascii="Times New Roman" w:hAnsi="Times New Roman" w:cs="Times New Roman"/>
          <w:sz w:val="24"/>
          <w:szCs w:val="24"/>
        </w:rPr>
        <w:t xml:space="preserve">Perpustakaan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DB528E">
        <w:rPr>
          <w:rFonts w:ascii="Times New Roman" w:hAnsi="Times New Roman" w:cs="Times New Roman"/>
          <w:sz w:val="24"/>
          <w:szCs w:val="24"/>
        </w:rPr>
        <w:t xml:space="preserve"> 3,43 </w:t>
      </w:r>
      <w:r w:rsidR="00DB528E">
        <w:rPr>
          <w:rFonts w:asciiTheme="majorBidi" w:hAnsiTheme="majorBidi" w:cstheme="majorBidi"/>
          <w:sz w:val="24"/>
          <w:szCs w:val="24"/>
        </w:rPr>
        <w:t>(puas)</w:t>
      </w:r>
    </w:p>
    <w:p w:rsidR="00212FE0" w:rsidRP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Sarana dan Prasarana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DB528E">
        <w:rPr>
          <w:rFonts w:asciiTheme="majorBidi" w:hAnsiTheme="majorBidi" w:cstheme="majorBidi"/>
          <w:sz w:val="24"/>
          <w:szCs w:val="24"/>
        </w:rPr>
        <w:t>3,35 (puas)</w:t>
      </w:r>
    </w:p>
    <w:p w:rsidR="00C52216" w:rsidRDefault="00C52216" w:rsidP="00A1169A">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Pada aspek empati (</w:t>
      </w:r>
      <w:r>
        <w:rPr>
          <w:rFonts w:ascii="Times New Roman" w:hAnsi="Times New Roman" w:cs="Times New Roman"/>
          <w:i/>
          <w:iCs/>
          <w:sz w:val="24"/>
          <w:szCs w:val="24"/>
        </w:rPr>
        <w:t>Empathy</w:t>
      </w:r>
      <w:r>
        <w:rPr>
          <w:rFonts w:ascii="Times New Roman" w:hAnsi="Times New Roman" w:cs="Times New Roman"/>
          <w:sz w:val="24"/>
          <w:szCs w:val="24"/>
        </w:rPr>
        <w:t xml:space="preserve">), diperoleh rata-rata paling rendah pada unit </w:t>
      </w:r>
      <w:r>
        <w:rPr>
          <w:rFonts w:asciiTheme="majorBidi" w:hAnsiTheme="majorBidi" w:cstheme="majorBidi"/>
          <w:sz w:val="24"/>
          <w:szCs w:val="24"/>
        </w:rPr>
        <w:t xml:space="preserve">Penelitian dan pengabdian serta sarana dan prasarana dengan nilai sama yaitu 3,35 (puas), dan nilai </w:t>
      </w:r>
      <w:r>
        <w:rPr>
          <w:rFonts w:ascii="Times New Roman" w:hAnsi="Times New Roman" w:cs="Times New Roman"/>
          <w:sz w:val="24"/>
          <w:szCs w:val="24"/>
        </w:rPr>
        <w:t xml:space="preserve"> rata-rata paling tinggi pada unit keuangan dengan nilai </w:t>
      </w:r>
      <w:r>
        <w:rPr>
          <w:rFonts w:asciiTheme="majorBidi" w:hAnsiTheme="majorBidi" w:cstheme="majorBidi"/>
          <w:sz w:val="24"/>
          <w:szCs w:val="24"/>
        </w:rPr>
        <w:t xml:space="preserve">3,47 (puas), </w:t>
      </w:r>
      <w:r>
        <w:rPr>
          <w:rFonts w:ascii="Times New Roman" w:hAnsi="Times New Roman" w:cs="Times New Roman"/>
          <w:sz w:val="24"/>
          <w:szCs w:val="24"/>
        </w:rPr>
        <w:t>adapun nilai rerata keseluruhan pada aspek empati (</w:t>
      </w:r>
      <w:r>
        <w:rPr>
          <w:rFonts w:ascii="Times New Roman" w:hAnsi="Times New Roman" w:cs="Times New Roman"/>
          <w:i/>
          <w:iCs/>
          <w:sz w:val="24"/>
          <w:szCs w:val="24"/>
        </w:rPr>
        <w:t>Empathy</w:t>
      </w:r>
      <w:r>
        <w:rPr>
          <w:rFonts w:ascii="Times New Roman" w:hAnsi="Times New Roman" w:cs="Times New Roman"/>
          <w:sz w:val="24"/>
          <w:szCs w:val="24"/>
        </w:rPr>
        <w:t>) adalah 3,39 (puas).</w:t>
      </w:r>
    </w:p>
    <w:p w:rsidR="00212FE0" w:rsidRDefault="00212FE0" w:rsidP="00DB528E">
      <w:pPr>
        <w:pStyle w:val="ListParagraph"/>
        <w:spacing w:after="0" w:line="360" w:lineRule="auto"/>
        <w:ind w:firstLine="414"/>
        <w:jc w:val="both"/>
        <w:rPr>
          <w:rFonts w:ascii="Times New Roman" w:hAnsi="Times New Roman" w:cs="Times New Roman"/>
          <w:sz w:val="24"/>
          <w:szCs w:val="24"/>
        </w:rPr>
      </w:pPr>
      <w:r>
        <w:rPr>
          <w:rFonts w:ascii="Times New Roman" w:hAnsi="Times New Roman" w:cs="Times New Roman"/>
          <w:sz w:val="24"/>
          <w:szCs w:val="24"/>
        </w:rPr>
        <w:t>Sementara dari hasil analisis nilai rata-rata setiap</w:t>
      </w:r>
      <w:r w:rsidR="00DB528E">
        <w:rPr>
          <w:rFonts w:ascii="Times New Roman" w:hAnsi="Times New Roman" w:cs="Times New Roman"/>
          <w:sz w:val="24"/>
          <w:szCs w:val="24"/>
        </w:rPr>
        <w:t xml:space="preserve"> unit pada</w:t>
      </w:r>
      <w:r>
        <w:rPr>
          <w:rFonts w:ascii="Times New Roman" w:hAnsi="Times New Roman" w:cs="Times New Roman"/>
          <w:sz w:val="24"/>
          <w:szCs w:val="24"/>
        </w:rPr>
        <w:t xml:space="preserve"> aspek </w:t>
      </w:r>
      <w:r w:rsidR="00DB528E">
        <w:rPr>
          <w:rFonts w:ascii="Times New Roman" w:hAnsi="Times New Roman" w:cs="Times New Roman"/>
          <w:sz w:val="24"/>
          <w:szCs w:val="24"/>
        </w:rPr>
        <w:t>bukti fisik (</w:t>
      </w:r>
      <w:r w:rsidR="00DB528E">
        <w:rPr>
          <w:rFonts w:ascii="Times New Roman" w:hAnsi="Times New Roman" w:cs="Times New Roman"/>
          <w:i/>
          <w:iCs/>
          <w:sz w:val="24"/>
          <w:szCs w:val="24"/>
        </w:rPr>
        <w:t>Tangible</w:t>
      </w:r>
      <w:r w:rsidR="00DB528E">
        <w:rPr>
          <w:rFonts w:ascii="Times New Roman" w:hAnsi="Times New Roman" w:cs="Times New Roman"/>
          <w:sz w:val="24"/>
          <w:szCs w:val="24"/>
        </w:rPr>
        <w:t xml:space="preserve">) </w:t>
      </w:r>
      <w:r>
        <w:rPr>
          <w:rFonts w:ascii="Times New Roman" w:hAnsi="Times New Roman" w:cs="Times New Roman"/>
          <w:sz w:val="24"/>
          <w:szCs w:val="24"/>
        </w:rPr>
        <w:t>didapatkan hasil berikut:</w:t>
      </w:r>
    </w:p>
    <w:p w:rsidR="00212FE0" w:rsidRDefault="00212FE0" w:rsidP="00212FE0">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Akademik dan kemahasiswaan</w:t>
      </w:r>
      <w:r>
        <w:rPr>
          <w:rFonts w:asciiTheme="majorBidi" w:hAnsiTheme="majorBidi" w:cstheme="majorBidi"/>
          <w:sz w:val="24"/>
          <w:szCs w:val="24"/>
        </w:rPr>
        <w:tab/>
        <w:t>:</w:t>
      </w:r>
      <w:r w:rsidR="00DB528E" w:rsidRPr="00DB528E">
        <w:rPr>
          <w:rFonts w:asciiTheme="majorBidi" w:hAnsiTheme="majorBidi" w:cstheme="majorBidi"/>
          <w:sz w:val="24"/>
          <w:szCs w:val="24"/>
        </w:rPr>
        <w:t xml:space="preserve"> </w:t>
      </w:r>
      <w:r w:rsidR="00DB528E">
        <w:rPr>
          <w:rFonts w:asciiTheme="majorBidi" w:hAnsiTheme="majorBidi" w:cstheme="majorBidi"/>
          <w:sz w:val="24"/>
          <w:szCs w:val="24"/>
        </w:rPr>
        <w:t>3,20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Keuangan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DB528E">
        <w:rPr>
          <w:rFonts w:asciiTheme="majorBidi" w:hAnsiTheme="majorBidi" w:cstheme="majorBidi"/>
          <w:sz w:val="24"/>
          <w:szCs w:val="24"/>
        </w:rPr>
        <w:t xml:space="preserve"> 3,18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Administrasi umum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DB528E">
        <w:rPr>
          <w:rFonts w:asciiTheme="majorBidi" w:hAnsiTheme="majorBidi" w:cstheme="majorBidi"/>
          <w:sz w:val="24"/>
          <w:szCs w:val="24"/>
        </w:rPr>
        <w:t xml:space="preserve"> 3,18 (puas)</w:t>
      </w:r>
    </w:p>
    <w:p w:rsid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Pendidikan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DB528E">
        <w:rPr>
          <w:rFonts w:asciiTheme="majorBidi" w:hAnsiTheme="majorBidi" w:cstheme="majorBidi"/>
          <w:sz w:val="24"/>
          <w:szCs w:val="24"/>
        </w:rPr>
        <w:t xml:space="preserve"> 3,29 (puas)</w:t>
      </w:r>
    </w:p>
    <w:p w:rsidR="00212FE0" w:rsidRPr="00DB528E"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Penelitian dan pengabdian</w:t>
      </w:r>
      <w:r>
        <w:rPr>
          <w:rFonts w:asciiTheme="majorBidi" w:hAnsiTheme="majorBidi" w:cstheme="majorBidi"/>
          <w:sz w:val="24"/>
          <w:szCs w:val="24"/>
        </w:rPr>
        <w:tab/>
      </w:r>
      <w:r>
        <w:rPr>
          <w:rFonts w:asciiTheme="majorBidi" w:hAnsiTheme="majorBidi" w:cstheme="majorBidi"/>
          <w:sz w:val="24"/>
          <w:szCs w:val="24"/>
        </w:rPr>
        <w:tab/>
        <w:t>:</w:t>
      </w:r>
      <w:r w:rsidR="00DB528E" w:rsidRPr="00DB528E">
        <w:rPr>
          <w:rFonts w:asciiTheme="majorBidi" w:hAnsiTheme="majorBidi" w:cstheme="majorBidi"/>
          <w:sz w:val="24"/>
          <w:szCs w:val="24"/>
        </w:rPr>
        <w:t xml:space="preserve"> </w:t>
      </w:r>
      <w:r w:rsidR="00DB528E">
        <w:rPr>
          <w:rFonts w:asciiTheme="majorBidi" w:hAnsiTheme="majorBidi" w:cstheme="majorBidi"/>
          <w:sz w:val="24"/>
          <w:szCs w:val="24"/>
        </w:rPr>
        <w:t>3,20 (puas)</w:t>
      </w:r>
    </w:p>
    <w:p w:rsidR="00212FE0" w:rsidRPr="00DB528E" w:rsidRDefault="00212FE0" w:rsidP="00DB528E">
      <w:pPr>
        <w:spacing w:after="0" w:line="360" w:lineRule="auto"/>
        <w:ind w:left="709"/>
        <w:jc w:val="both"/>
        <w:rPr>
          <w:rFonts w:asciiTheme="majorBidi" w:hAnsiTheme="majorBidi" w:cstheme="majorBidi"/>
          <w:sz w:val="24"/>
          <w:szCs w:val="24"/>
        </w:rPr>
      </w:pPr>
      <w:r>
        <w:rPr>
          <w:rFonts w:ascii="Times New Roman" w:hAnsi="Times New Roman" w:cs="Times New Roman"/>
          <w:sz w:val="24"/>
          <w:szCs w:val="24"/>
        </w:rPr>
        <w:t xml:space="preserve">Perpustakaan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DB528E" w:rsidRPr="00DB528E">
        <w:rPr>
          <w:rFonts w:asciiTheme="majorBidi" w:hAnsiTheme="majorBidi" w:cstheme="majorBidi"/>
          <w:sz w:val="24"/>
          <w:szCs w:val="24"/>
        </w:rPr>
        <w:t xml:space="preserve"> </w:t>
      </w:r>
      <w:r w:rsidR="00DB528E">
        <w:rPr>
          <w:rFonts w:asciiTheme="majorBidi" w:hAnsiTheme="majorBidi" w:cstheme="majorBidi"/>
          <w:sz w:val="24"/>
          <w:szCs w:val="24"/>
        </w:rPr>
        <w:t>3,25 (puas)</w:t>
      </w:r>
    </w:p>
    <w:p w:rsidR="00212FE0" w:rsidRPr="00212FE0" w:rsidRDefault="00212FE0" w:rsidP="00DB528E">
      <w:p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Sarana dan Prasarana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00DB528E">
        <w:rPr>
          <w:rFonts w:asciiTheme="majorBidi" w:hAnsiTheme="majorBidi" w:cstheme="majorBidi"/>
          <w:sz w:val="24"/>
          <w:szCs w:val="24"/>
        </w:rPr>
        <w:t xml:space="preserve"> 3,16 (puas)</w:t>
      </w:r>
    </w:p>
    <w:p w:rsidR="00C52216" w:rsidRDefault="00C52216" w:rsidP="00A1169A">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Pada aspek bukti fisik (</w:t>
      </w:r>
      <w:r>
        <w:rPr>
          <w:rFonts w:ascii="Times New Roman" w:hAnsi="Times New Roman" w:cs="Times New Roman"/>
          <w:i/>
          <w:iCs/>
          <w:sz w:val="24"/>
          <w:szCs w:val="24"/>
        </w:rPr>
        <w:t>Tangible</w:t>
      </w:r>
      <w:r>
        <w:rPr>
          <w:rFonts w:ascii="Times New Roman" w:hAnsi="Times New Roman" w:cs="Times New Roman"/>
          <w:sz w:val="24"/>
          <w:szCs w:val="24"/>
        </w:rPr>
        <w:t xml:space="preserve">), diperoleh rata-rata paling rendah pada unit </w:t>
      </w:r>
      <w:r>
        <w:rPr>
          <w:rFonts w:asciiTheme="majorBidi" w:hAnsiTheme="majorBidi" w:cstheme="majorBidi"/>
          <w:sz w:val="24"/>
          <w:szCs w:val="24"/>
        </w:rPr>
        <w:t xml:space="preserve">Sarana dan Prasarana </w:t>
      </w:r>
      <w:r w:rsidR="00A52BBA">
        <w:rPr>
          <w:rFonts w:asciiTheme="majorBidi" w:hAnsiTheme="majorBidi" w:cstheme="majorBidi"/>
          <w:sz w:val="24"/>
          <w:szCs w:val="24"/>
        </w:rPr>
        <w:t xml:space="preserve">dengan nilai 3,16 (puas), dan nilai </w:t>
      </w:r>
      <w:r w:rsidR="00A52BBA">
        <w:rPr>
          <w:rFonts w:ascii="Times New Roman" w:hAnsi="Times New Roman" w:cs="Times New Roman"/>
          <w:sz w:val="24"/>
          <w:szCs w:val="24"/>
        </w:rPr>
        <w:t xml:space="preserve"> rata-rata paling tinggi pada unit perpustakaan dengan nilai </w:t>
      </w:r>
      <w:r w:rsidR="00A52BBA">
        <w:rPr>
          <w:rFonts w:asciiTheme="majorBidi" w:hAnsiTheme="majorBidi" w:cstheme="majorBidi"/>
          <w:sz w:val="24"/>
          <w:szCs w:val="24"/>
        </w:rPr>
        <w:t xml:space="preserve">3,25 (puas), </w:t>
      </w:r>
      <w:r w:rsidR="00A52BBA">
        <w:rPr>
          <w:rFonts w:ascii="Times New Roman" w:hAnsi="Times New Roman" w:cs="Times New Roman"/>
          <w:sz w:val="24"/>
          <w:szCs w:val="24"/>
        </w:rPr>
        <w:t>adapun nilai rerata keseluruhan pada aspek bukti fisik (</w:t>
      </w:r>
      <w:r w:rsidR="00A52BBA">
        <w:rPr>
          <w:rFonts w:ascii="Times New Roman" w:hAnsi="Times New Roman" w:cs="Times New Roman"/>
          <w:i/>
          <w:iCs/>
          <w:sz w:val="24"/>
          <w:szCs w:val="24"/>
        </w:rPr>
        <w:t>Tangible</w:t>
      </w:r>
      <w:r w:rsidR="00A52BBA">
        <w:rPr>
          <w:rFonts w:ascii="Times New Roman" w:hAnsi="Times New Roman" w:cs="Times New Roman"/>
          <w:sz w:val="24"/>
          <w:szCs w:val="24"/>
        </w:rPr>
        <w:t>) adalah 3,20 (puas).</w:t>
      </w:r>
    </w:p>
    <w:p w:rsidR="00A52BBA" w:rsidRDefault="00A52BBA" w:rsidP="00A52BBA">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Sementara dari hasil analisis nilai rata-rata setiap aspek kepuasan didapatkan hasil sebagai berikut:</w:t>
      </w:r>
    </w:p>
    <w:p w:rsidR="00A52BBA" w:rsidRPr="009944F7" w:rsidRDefault="00A52BBA" w:rsidP="00A52BBA">
      <w:pPr>
        <w:pStyle w:val="ListParagraph"/>
        <w:spacing w:line="360" w:lineRule="auto"/>
        <w:jc w:val="both"/>
        <w:rPr>
          <w:rFonts w:ascii="Times New Roman" w:hAnsi="Times New Roman" w:cs="Times New Roman"/>
          <w:b/>
          <w:bCs/>
          <w:sz w:val="24"/>
          <w:szCs w:val="24"/>
        </w:rPr>
      </w:pPr>
      <w:r w:rsidRPr="009944F7">
        <w:rPr>
          <w:rFonts w:ascii="Times New Roman" w:hAnsi="Times New Roman" w:cs="Times New Roman"/>
          <w:b/>
          <w:bCs/>
          <w:sz w:val="24"/>
          <w:szCs w:val="24"/>
        </w:rPr>
        <w:t>Kehandalan (</w:t>
      </w:r>
      <w:r w:rsidRPr="009944F7">
        <w:rPr>
          <w:rFonts w:ascii="Times New Roman" w:hAnsi="Times New Roman" w:cs="Times New Roman"/>
          <w:b/>
          <w:bCs/>
          <w:i/>
          <w:iCs/>
          <w:sz w:val="24"/>
          <w:szCs w:val="24"/>
        </w:rPr>
        <w:t>Reliability</w:t>
      </w:r>
      <w:r w:rsidRPr="009944F7">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9944F7">
        <w:rPr>
          <w:rFonts w:ascii="Times New Roman" w:hAnsi="Times New Roman" w:cs="Times New Roman"/>
          <w:b/>
          <w:bCs/>
          <w:sz w:val="24"/>
          <w:szCs w:val="24"/>
        </w:rPr>
        <w:t>3,</w:t>
      </w:r>
      <w:r>
        <w:rPr>
          <w:rFonts w:ascii="Times New Roman" w:hAnsi="Times New Roman" w:cs="Times New Roman"/>
          <w:b/>
          <w:bCs/>
          <w:sz w:val="24"/>
          <w:szCs w:val="24"/>
        </w:rPr>
        <w:t>16</w:t>
      </w:r>
      <w:r w:rsidRPr="009944F7">
        <w:rPr>
          <w:rFonts w:ascii="Times New Roman" w:hAnsi="Times New Roman" w:cs="Times New Roman"/>
          <w:b/>
          <w:bCs/>
          <w:sz w:val="24"/>
          <w:szCs w:val="24"/>
        </w:rPr>
        <w:t xml:space="preserve"> (puas)</w:t>
      </w:r>
    </w:p>
    <w:p w:rsidR="00A52BBA" w:rsidRPr="009944F7" w:rsidRDefault="00A52BBA" w:rsidP="00A52BBA">
      <w:pPr>
        <w:pStyle w:val="ListParagraph"/>
        <w:spacing w:line="360" w:lineRule="auto"/>
        <w:jc w:val="both"/>
        <w:rPr>
          <w:rFonts w:ascii="Times New Roman" w:hAnsi="Times New Roman" w:cs="Times New Roman"/>
          <w:b/>
          <w:bCs/>
          <w:sz w:val="24"/>
          <w:szCs w:val="24"/>
        </w:rPr>
      </w:pPr>
      <w:r w:rsidRPr="009944F7">
        <w:rPr>
          <w:rFonts w:ascii="Times New Roman" w:hAnsi="Times New Roman" w:cs="Times New Roman"/>
          <w:b/>
          <w:bCs/>
          <w:sz w:val="24"/>
          <w:szCs w:val="24"/>
        </w:rPr>
        <w:lastRenderedPageBreak/>
        <w:t>Daya tanggap (</w:t>
      </w:r>
      <w:r w:rsidRPr="009944F7">
        <w:rPr>
          <w:rFonts w:ascii="Times New Roman" w:hAnsi="Times New Roman" w:cs="Times New Roman"/>
          <w:b/>
          <w:bCs/>
          <w:i/>
          <w:iCs/>
          <w:sz w:val="24"/>
          <w:szCs w:val="24"/>
        </w:rPr>
        <w:t>Responsiveness</w:t>
      </w:r>
      <w:r>
        <w:rPr>
          <w:rFonts w:ascii="Times New Roman" w:hAnsi="Times New Roman" w:cs="Times New Roman"/>
          <w:b/>
          <w:bCs/>
          <w:sz w:val="24"/>
          <w:szCs w:val="24"/>
        </w:rPr>
        <w:t xml:space="preserve">) </w:t>
      </w:r>
      <w:r>
        <w:rPr>
          <w:rFonts w:ascii="Times New Roman" w:hAnsi="Times New Roman" w:cs="Times New Roman"/>
          <w:b/>
          <w:bCs/>
          <w:sz w:val="24"/>
          <w:szCs w:val="24"/>
        </w:rPr>
        <w:tab/>
        <w:t>: 3,18</w:t>
      </w:r>
      <w:r w:rsidRPr="009944F7">
        <w:rPr>
          <w:rFonts w:ascii="Times New Roman" w:hAnsi="Times New Roman" w:cs="Times New Roman"/>
          <w:b/>
          <w:bCs/>
          <w:sz w:val="24"/>
          <w:szCs w:val="24"/>
        </w:rPr>
        <w:t xml:space="preserve"> (puas)</w:t>
      </w:r>
    </w:p>
    <w:p w:rsidR="00A52BBA" w:rsidRPr="009944F7" w:rsidRDefault="00A52BBA" w:rsidP="00A52BBA">
      <w:pPr>
        <w:pStyle w:val="ListParagraph"/>
        <w:spacing w:line="360" w:lineRule="auto"/>
        <w:jc w:val="both"/>
        <w:rPr>
          <w:rFonts w:ascii="Times New Roman" w:hAnsi="Times New Roman" w:cs="Times New Roman"/>
          <w:b/>
          <w:bCs/>
          <w:sz w:val="24"/>
          <w:szCs w:val="24"/>
        </w:rPr>
      </w:pPr>
      <w:r w:rsidRPr="009944F7">
        <w:rPr>
          <w:rFonts w:ascii="Times New Roman" w:hAnsi="Times New Roman" w:cs="Times New Roman"/>
          <w:b/>
          <w:bCs/>
          <w:sz w:val="24"/>
          <w:szCs w:val="24"/>
        </w:rPr>
        <w:t>Jaminan (</w:t>
      </w:r>
      <w:r w:rsidRPr="009944F7">
        <w:rPr>
          <w:rFonts w:ascii="Times New Roman" w:hAnsi="Times New Roman" w:cs="Times New Roman"/>
          <w:b/>
          <w:bCs/>
          <w:i/>
          <w:iCs/>
          <w:sz w:val="24"/>
          <w:szCs w:val="24"/>
        </w:rPr>
        <w:t>Assurance</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3,14</w:t>
      </w:r>
      <w:r w:rsidRPr="009944F7">
        <w:rPr>
          <w:rFonts w:ascii="Times New Roman" w:hAnsi="Times New Roman" w:cs="Times New Roman"/>
          <w:b/>
          <w:bCs/>
          <w:sz w:val="24"/>
          <w:szCs w:val="24"/>
        </w:rPr>
        <w:t xml:space="preserve"> (puas)</w:t>
      </w:r>
    </w:p>
    <w:p w:rsidR="00A52BBA" w:rsidRPr="009944F7" w:rsidRDefault="00A52BBA" w:rsidP="00A52BBA">
      <w:pPr>
        <w:pStyle w:val="ListParagraph"/>
        <w:spacing w:line="360" w:lineRule="auto"/>
        <w:jc w:val="both"/>
        <w:rPr>
          <w:rFonts w:ascii="Times New Roman" w:hAnsi="Times New Roman" w:cs="Times New Roman"/>
          <w:b/>
          <w:bCs/>
          <w:sz w:val="24"/>
          <w:szCs w:val="24"/>
        </w:rPr>
      </w:pPr>
      <w:r w:rsidRPr="009944F7">
        <w:rPr>
          <w:rFonts w:ascii="Times New Roman" w:hAnsi="Times New Roman" w:cs="Times New Roman"/>
          <w:b/>
          <w:bCs/>
          <w:sz w:val="24"/>
          <w:szCs w:val="24"/>
        </w:rPr>
        <w:t>Empati (</w:t>
      </w:r>
      <w:r w:rsidRPr="009944F7">
        <w:rPr>
          <w:rFonts w:ascii="Times New Roman" w:hAnsi="Times New Roman" w:cs="Times New Roman"/>
          <w:b/>
          <w:bCs/>
          <w:i/>
          <w:iCs/>
          <w:sz w:val="24"/>
          <w:szCs w:val="24"/>
        </w:rPr>
        <w:t>Empathy</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3,39</w:t>
      </w:r>
      <w:r w:rsidRPr="009944F7">
        <w:rPr>
          <w:rFonts w:ascii="Times New Roman" w:hAnsi="Times New Roman" w:cs="Times New Roman"/>
          <w:b/>
          <w:bCs/>
          <w:sz w:val="24"/>
          <w:szCs w:val="24"/>
        </w:rPr>
        <w:t xml:space="preserve"> (puas)</w:t>
      </w:r>
    </w:p>
    <w:p w:rsidR="00A52BBA" w:rsidRDefault="00A52BBA" w:rsidP="00A52BBA">
      <w:pPr>
        <w:pStyle w:val="ListParagraph"/>
        <w:spacing w:line="360" w:lineRule="auto"/>
        <w:jc w:val="both"/>
        <w:rPr>
          <w:rFonts w:ascii="Times New Roman" w:hAnsi="Times New Roman" w:cs="Times New Roman"/>
          <w:b/>
          <w:bCs/>
          <w:sz w:val="24"/>
          <w:szCs w:val="24"/>
        </w:rPr>
      </w:pPr>
      <w:r w:rsidRPr="009944F7">
        <w:rPr>
          <w:rFonts w:ascii="Times New Roman" w:hAnsi="Times New Roman" w:cs="Times New Roman"/>
          <w:b/>
          <w:bCs/>
          <w:sz w:val="24"/>
          <w:szCs w:val="24"/>
        </w:rPr>
        <w:t>Bukti fisik (</w:t>
      </w:r>
      <w:r w:rsidRPr="009944F7">
        <w:rPr>
          <w:rFonts w:ascii="Times New Roman" w:hAnsi="Times New Roman" w:cs="Times New Roman"/>
          <w:b/>
          <w:bCs/>
          <w:i/>
          <w:iCs/>
          <w:sz w:val="24"/>
          <w:szCs w:val="24"/>
        </w:rPr>
        <w:t>Tangiblei</w:t>
      </w: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hAnsi="Times New Roman" w:cs="Times New Roman"/>
          <w:b/>
          <w:bCs/>
          <w:sz w:val="24"/>
          <w:szCs w:val="24"/>
        </w:rPr>
        <w:tab/>
        <w:t>: 3,20</w:t>
      </w:r>
      <w:r w:rsidRPr="009944F7">
        <w:rPr>
          <w:rFonts w:ascii="Times New Roman" w:hAnsi="Times New Roman" w:cs="Times New Roman"/>
          <w:b/>
          <w:bCs/>
          <w:sz w:val="24"/>
          <w:szCs w:val="24"/>
        </w:rPr>
        <w:t xml:space="preserve"> (puas)</w:t>
      </w:r>
    </w:p>
    <w:p w:rsidR="005916E8" w:rsidRDefault="001317B4" w:rsidP="005916E8">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Dari</w:t>
      </w:r>
      <w:r w:rsidR="005916E8">
        <w:rPr>
          <w:rFonts w:ascii="Times New Roman" w:hAnsi="Times New Roman" w:cs="Times New Roman"/>
          <w:sz w:val="24"/>
          <w:szCs w:val="24"/>
        </w:rPr>
        <w:t xml:space="preserve"> setiap komponen survei kepuasan mahasiswa STIQSI terhadap pelayanan penyelenggaraan pendidikan di STIQSI bernilai 3,00 – 4,99 (puas). Rata-rata nilai yang paling tinggi ada pada aspek empati (</w:t>
      </w:r>
      <w:r w:rsidR="005916E8">
        <w:rPr>
          <w:rFonts w:ascii="Times New Roman" w:hAnsi="Times New Roman" w:cs="Times New Roman"/>
          <w:i/>
          <w:iCs/>
          <w:sz w:val="24"/>
          <w:szCs w:val="24"/>
        </w:rPr>
        <w:t>Empathy</w:t>
      </w:r>
      <w:r w:rsidR="005916E8">
        <w:rPr>
          <w:rFonts w:ascii="Times New Roman" w:hAnsi="Times New Roman" w:cs="Times New Roman"/>
          <w:sz w:val="24"/>
          <w:szCs w:val="24"/>
        </w:rPr>
        <w:t>) dengan rata-rata nilai 3,39 (puas), dan rata-rata nilai yang paling rendah ada pada aspek jaminan (</w:t>
      </w:r>
      <w:r w:rsidR="005916E8">
        <w:rPr>
          <w:rFonts w:ascii="Times New Roman" w:hAnsi="Times New Roman" w:cs="Times New Roman"/>
          <w:i/>
          <w:iCs/>
          <w:sz w:val="24"/>
          <w:szCs w:val="24"/>
        </w:rPr>
        <w:t>Assurance</w:t>
      </w:r>
      <w:r w:rsidR="005916E8">
        <w:rPr>
          <w:rFonts w:ascii="Times New Roman" w:hAnsi="Times New Roman" w:cs="Times New Roman"/>
          <w:sz w:val="24"/>
          <w:szCs w:val="24"/>
        </w:rPr>
        <w:t>) dengan rata-rata nilai 3,14 (puas). Adapun nilai rerata dari seluruh aspek adalah 3,21 (puas).</w:t>
      </w:r>
    </w:p>
    <w:p w:rsidR="005916E8" w:rsidRPr="005916E8" w:rsidRDefault="005916E8" w:rsidP="005916E8">
      <w:pPr>
        <w:pStyle w:val="ListParagraph"/>
        <w:numPr>
          <w:ilvl w:val="0"/>
          <w:numId w:val="1"/>
        </w:numPr>
        <w:spacing w:line="360" w:lineRule="auto"/>
        <w:jc w:val="both"/>
        <w:rPr>
          <w:rFonts w:ascii="Times New Roman" w:hAnsi="Times New Roman" w:cs="Times New Roman"/>
          <w:b/>
          <w:bCs/>
          <w:sz w:val="24"/>
          <w:szCs w:val="24"/>
        </w:rPr>
      </w:pPr>
      <w:r w:rsidRPr="005916E8">
        <w:rPr>
          <w:rFonts w:ascii="Times New Roman" w:hAnsi="Times New Roman" w:cs="Times New Roman"/>
          <w:b/>
          <w:bCs/>
          <w:sz w:val="24"/>
          <w:szCs w:val="24"/>
        </w:rPr>
        <w:t>Kesimpulan dan Saran</w:t>
      </w:r>
    </w:p>
    <w:p w:rsidR="00AC43A9" w:rsidRDefault="00AC43A9" w:rsidP="00AC43A9">
      <w:pPr>
        <w:pStyle w:val="ListParagraph"/>
        <w:spacing w:after="0" w:line="360" w:lineRule="auto"/>
        <w:ind w:firstLine="414"/>
        <w:jc w:val="both"/>
        <w:rPr>
          <w:rFonts w:asciiTheme="majorBidi" w:hAnsiTheme="majorBidi" w:cstheme="majorBidi"/>
          <w:sz w:val="24"/>
          <w:szCs w:val="24"/>
        </w:rPr>
      </w:pPr>
      <w:r>
        <w:rPr>
          <w:rFonts w:ascii="Times New Roman" w:hAnsi="Times New Roman" w:cs="Times New Roman"/>
          <w:sz w:val="24"/>
          <w:szCs w:val="24"/>
        </w:rPr>
        <w:t>Dari hasil analisis data survei kepuasan mahasiswa STIQSI terhadap pelayanan penyelenggaraan pendidikan di STIQSI didapatkan hasil bahwa rata-rata nilai dari aspek kehandalan (</w:t>
      </w:r>
      <w:r>
        <w:rPr>
          <w:rFonts w:ascii="Times New Roman" w:hAnsi="Times New Roman" w:cs="Times New Roman"/>
          <w:i/>
          <w:iCs/>
          <w:sz w:val="24"/>
          <w:szCs w:val="24"/>
        </w:rPr>
        <w:t>R</w:t>
      </w:r>
      <w:r w:rsidRPr="00084A8A">
        <w:rPr>
          <w:rFonts w:ascii="Times New Roman" w:hAnsi="Times New Roman" w:cs="Times New Roman"/>
          <w:i/>
          <w:iCs/>
          <w:sz w:val="24"/>
          <w:szCs w:val="24"/>
        </w:rPr>
        <w:t>eliability</w:t>
      </w:r>
      <w:r>
        <w:rPr>
          <w:rFonts w:ascii="Times New Roman" w:hAnsi="Times New Roman" w:cs="Times New Roman"/>
          <w:sz w:val="24"/>
          <w:szCs w:val="24"/>
        </w:rPr>
        <w:t xml:space="preserve">) adalah 3,16 (puas), rata-rata paling rendah </w:t>
      </w:r>
      <w:r w:rsidR="001B513F">
        <w:rPr>
          <w:rFonts w:ascii="Times New Roman" w:hAnsi="Times New Roman" w:cs="Times New Roman"/>
          <w:sz w:val="24"/>
          <w:szCs w:val="24"/>
        </w:rPr>
        <w:t xml:space="preserve">ada </w:t>
      </w:r>
      <w:r>
        <w:rPr>
          <w:rFonts w:ascii="Times New Roman" w:hAnsi="Times New Roman" w:cs="Times New Roman"/>
          <w:sz w:val="24"/>
          <w:szCs w:val="24"/>
        </w:rPr>
        <w:t xml:space="preserve">pada unit </w:t>
      </w:r>
      <w:r>
        <w:rPr>
          <w:rFonts w:asciiTheme="majorBidi" w:hAnsiTheme="majorBidi" w:cstheme="majorBidi"/>
          <w:sz w:val="24"/>
          <w:szCs w:val="24"/>
        </w:rPr>
        <w:t xml:space="preserve">Akademik dan kemahasiswaan dengan nilai 3,04 (puas), dan nilai </w:t>
      </w:r>
      <w:r>
        <w:rPr>
          <w:rFonts w:ascii="Times New Roman" w:hAnsi="Times New Roman" w:cs="Times New Roman"/>
          <w:sz w:val="24"/>
          <w:szCs w:val="24"/>
        </w:rPr>
        <w:t xml:space="preserve"> rata-rata paling tinggi </w:t>
      </w:r>
      <w:r w:rsidR="001B513F">
        <w:rPr>
          <w:rFonts w:ascii="Times New Roman" w:hAnsi="Times New Roman" w:cs="Times New Roman"/>
          <w:sz w:val="24"/>
          <w:szCs w:val="24"/>
        </w:rPr>
        <w:t xml:space="preserve">ada </w:t>
      </w:r>
      <w:r>
        <w:rPr>
          <w:rFonts w:ascii="Times New Roman" w:hAnsi="Times New Roman" w:cs="Times New Roman"/>
          <w:sz w:val="24"/>
          <w:szCs w:val="24"/>
        </w:rPr>
        <w:t>pada unit perpustakaan dengan nilai 3,37 (puas).</w:t>
      </w:r>
      <w:r w:rsidR="00855417">
        <w:rPr>
          <w:rFonts w:ascii="Times New Roman" w:hAnsi="Times New Roman" w:cs="Times New Roman"/>
          <w:sz w:val="24"/>
          <w:szCs w:val="24"/>
        </w:rPr>
        <w:t xml:space="preserve"> Adapun untuk meningkatkan nilai pada unit </w:t>
      </w:r>
      <w:r w:rsidR="00855417">
        <w:rPr>
          <w:rFonts w:asciiTheme="majorBidi" w:hAnsiTheme="majorBidi" w:cstheme="majorBidi"/>
          <w:sz w:val="24"/>
          <w:szCs w:val="24"/>
        </w:rPr>
        <w:t>Akademik dan kemahasiswaan,</w:t>
      </w:r>
      <w:r w:rsidR="00855417">
        <w:rPr>
          <w:rFonts w:ascii="Times New Roman" w:hAnsi="Times New Roman" w:cs="Times New Roman"/>
          <w:sz w:val="24"/>
          <w:szCs w:val="24"/>
        </w:rPr>
        <w:t xml:space="preserve"> bisa dilakukan pematangan pada </w:t>
      </w:r>
      <w:r w:rsidR="00855417">
        <w:rPr>
          <w:rFonts w:asciiTheme="majorBidi" w:hAnsiTheme="majorBidi" w:cstheme="majorBidi"/>
          <w:sz w:val="24"/>
          <w:szCs w:val="24"/>
        </w:rPr>
        <w:t>penyusunan kalender akademik dan seluruh program kemahasiswaan.</w:t>
      </w:r>
    </w:p>
    <w:p w:rsidR="00855417" w:rsidRDefault="00855417" w:rsidP="00855417">
      <w:pPr>
        <w:pStyle w:val="ListParagraph"/>
        <w:spacing w:line="360" w:lineRule="auto"/>
        <w:ind w:firstLine="414"/>
        <w:jc w:val="both"/>
        <w:rPr>
          <w:rFonts w:asciiTheme="majorBidi" w:hAnsiTheme="majorBidi" w:cstheme="majorBidi"/>
          <w:sz w:val="24"/>
          <w:szCs w:val="24"/>
        </w:rPr>
      </w:pPr>
      <w:r>
        <w:rPr>
          <w:rFonts w:ascii="Times New Roman" w:hAnsi="Times New Roman" w:cs="Times New Roman"/>
          <w:sz w:val="24"/>
          <w:szCs w:val="24"/>
        </w:rPr>
        <w:t>Rata-rata nilai dari aspek daya tanggap (</w:t>
      </w:r>
      <w:r w:rsidRPr="009944F7">
        <w:rPr>
          <w:rFonts w:ascii="Times New Roman" w:hAnsi="Times New Roman" w:cs="Times New Roman"/>
          <w:i/>
          <w:iCs/>
          <w:sz w:val="24"/>
          <w:szCs w:val="24"/>
        </w:rPr>
        <w:t>Responsiveness</w:t>
      </w:r>
      <w:r>
        <w:rPr>
          <w:rFonts w:ascii="Times New Roman" w:hAnsi="Times New Roman" w:cs="Times New Roman"/>
          <w:sz w:val="24"/>
          <w:szCs w:val="24"/>
        </w:rPr>
        <w:t xml:space="preserve">) adalah 3,18 (puas),  rata-rata paling rendah </w:t>
      </w:r>
      <w:r w:rsidR="001B513F">
        <w:rPr>
          <w:rFonts w:ascii="Times New Roman" w:hAnsi="Times New Roman" w:cs="Times New Roman"/>
          <w:sz w:val="24"/>
          <w:szCs w:val="24"/>
        </w:rPr>
        <w:t xml:space="preserve">ada </w:t>
      </w:r>
      <w:r>
        <w:rPr>
          <w:rFonts w:ascii="Times New Roman" w:hAnsi="Times New Roman" w:cs="Times New Roman"/>
          <w:sz w:val="24"/>
          <w:szCs w:val="24"/>
        </w:rPr>
        <w:t xml:space="preserve">pada unit </w:t>
      </w:r>
      <w:r>
        <w:rPr>
          <w:rFonts w:asciiTheme="majorBidi" w:hAnsiTheme="majorBidi" w:cstheme="majorBidi"/>
          <w:sz w:val="24"/>
          <w:szCs w:val="24"/>
        </w:rPr>
        <w:t xml:space="preserve">Penelitian dan pengabdian dengan nilai 3,1 (puas), dan nilai </w:t>
      </w:r>
      <w:r>
        <w:rPr>
          <w:rFonts w:ascii="Times New Roman" w:hAnsi="Times New Roman" w:cs="Times New Roman"/>
          <w:sz w:val="24"/>
          <w:szCs w:val="24"/>
        </w:rPr>
        <w:t xml:space="preserve"> rata-rata paling tinggi </w:t>
      </w:r>
      <w:r w:rsidR="001B513F">
        <w:rPr>
          <w:rFonts w:ascii="Times New Roman" w:hAnsi="Times New Roman" w:cs="Times New Roman"/>
          <w:sz w:val="24"/>
          <w:szCs w:val="24"/>
        </w:rPr>
        <w:t xml:space="preserve">ada </w:t>
      </w:r>
      <w:r>
        <w:rPr>
          <w:rFonts w:ascii="Times New Roman" w:hAnsi="Times New Roman" w:cs="Times New Roman"/>
          <w:sz w:val="24"/>
          <w:szCs w:val="24"/>
        </w:rPr>
        <w:t xml:space="preserve">pada unit pendidikan dengan nilai 3,35 (puas). Adapun untuk meningkatkan nilai pada unit </w:t>
      </w:r>
      <w:r>
        <w:rPr>
          <w:rFonts w:asciiTheme="majorBidi" w:hAnsiTheme="majorBidi" w:cstheme="majorBidi"/>
          <w:sz w:val="24"/>
          <w:szCs w:val="24"/>
        </w:rPr>
        <w:t xml:space="preserve">Penelitian dan pengabdian, dapat dilakukan dengan cara mempermudah dan mempercepat proses review dan seleksi dalam pengajuan proposal penelitian dan pengandian. </w:t>
      </w:r>
    </w:p>
    <w:p w:rsidR="00855417" w:rsidRDefault="00855417" w:rsidP="00855417">
      <w:pPr>
        <w:pStyle w:val="ListParagraph"/>
        <w:spacing w:line="360" w:lineRule="auto"/>
        <w:ind w:firstLine="414"/>
        <w:jc w:val="both"/>
        <w:rPr>
          <w:rFonts w:asciiTheme="majorBidi" w:hAnsiTheme="majorBidi" w:cstheme="majorBidi"/>
          <w:sz w:val="24"/>
          <w:szCs w:val="24"/>
        </w:rPr>
      </w:pPr>
      <w:r>
        <w:rPr>
          <w:rFonts w:ascii="Times New Roman" w:hAnsi="Times New Roman" w:cs="Times New Roman"/>
          <w:sz w:val="24"/>
          <w:szCs w:val="24"/>
        </w:rPr>
        <w:t>Rata-rata nilai dari aspek jaminan (</w:t>
      </w:r>
      <w:r>
        <w:rPr>
          <w:rFonts w:ascii="Times New Roman" w:hAnsi="Times New Roman" w:cs="Times New Roman"/>
          <w:i/>
          <w:iCs/>
          <w:sz w:val="24"/>
          <w:szCs w:val="24"/>
        </w:rPr>
        <w:t>Assurance</w:t>
      </w:r>
      <w:r>
        <w:rPr>
          <w:rFonts w:ascii="Times New Roman" w:hAnsi="Times New Roman" w:cs="Times New Roman"/>
          <w:sz w:val="24"/>
          <w:szCs w:val="24"/>
        </w:rPr>
        <w:t>) adalah 3,14 (puas)</w:t>
      </w:r>
      <w:r w:rsidR="001B513F">
        <w:rPr>
          <w:rFonts w:ascii="Times New Roman" w:hAnsi="Times New Roman" w:cs="Times New Roman"/>
          <w:sz w:val="24"/>
          <w:szCs w:val="24"/>
        </w:rPr>
        <w:t xml:space="preserve">, </w:t>
      </w:r>
      <w:r>
        <w:rPr>
          <w:rFonts w:ascii="Times New Roman" w:hAnsi="Times New Roman" w:cs="Times New Roman"/>
          <w:sz w:val="24"/>
          <w:szCs w:val="24"/>
        </w:rPr>
        <w:t xml:space="preserve">rata-rata paling rendah </w:t>
      </w:r>
      <w:r w:rsidR="001B513F">
        <w:rPr>
          <w:rFonts w:ascii="Times New Roman" w:hAnsi="Times New Roman" w:cs="Times New Roman"/>
          <w:sz w:val="24"/>
          <w:szCs w:val="24"/>
        </w:rPr>
        <w:t xml:space="preserve">ada </w:t>
      </w:r>
      <w:r>
        <w:rPr>
          <w:rFonts w:ascii="Times New Roman" w:hAnsi="Times New Roman" w:cs="Times New Roman"/>
          <w:sz w:val="24"/>
          <w:szCs w:val="24"/>
        </w:rPr>
        <w:t xml:space="preserve">pada unit </w:t>
      </w:r>
      <w:r>
        <w:rPr>
          <w:rFonts w:asciiTheme="majorBidi" w:hAnsiTheme="majorBidi" w:cstheme="majorBidi"/>
          <w:sz w:val="24"/>
          <w:szCs w:val="24"/>
        </w:rPr>
        <w:t xml:space="preserve">Penelitian dan pengabdian dengan nilai 3,03 (puas), dan nilai </w:t>
      </w:r>
      <w:r>
        <w:rPr>
          <w:rFonts w:ascii="Times New Roman" w:hAnsi="Times New Roman" w:cs="Times New Roman"/>
          <w:sz w:val="24"/>
          <w:szCs w:val="24"/>
        </w:rPr>
        <w:t xml:space="preserve"> rata-rata paling tinggi </w:t>
      </w:r>
      <w:r w:rsidR="001B513F">
        <w:rPr>
          <w:rFonts w:ascii="Times New Roman" w:hAnsi="Times New Roman" w:cs="Times New Roman"/>
          <w:sz w:val="24"/>
          <w:szCs w:val="24"/>
        </w:rPr>
        <w:t xml:space="preserve">ada </w:t>
      </w:r>
      <w:r>
        <w:rPr>
          <w:rFonts w:ascii="Times New Roman" w:hAnsi="Times New Roman" w:cs="Times New Roman"/>
          <w:sz w:val="24"/>
          <w:szCs w:val="24"/>
        </w:rPr>
        <w:t>pada unit perpust</w:t>
      </w:r>
      <w:r w:rsidR="001B513F">
        <w:rPr>
          <w:rFonts w:ascii="Times New Roman" w:hAnsi="Times New Roman" w:cs="Times New Roman"/>
          <w:sz w:val="24"/>
          <w:szCs w:val="24"/>
        </w:rPr>
        <w:t xml:space="preserve">akaan dengan nilai 3,34 (puas). Adapun untuk meningkatkan nilai pada unit </w:t>
      </w:r>
      <w:r w:rsidR="001B513F">
        <w:rPr>
          <w:rFonts w:asciiTheme="majorBidi" w:hAnsiTheme="majorBidi" w:cstheme="majorBidi"/>
          <w:sz w:val="24"/>
          <w:szCs w:val="24"/>
        </w:rPr>
        <w:t>Penelitian dan pengabdian, dapat dilakukan ketepatan pelaksanaan penelitian dan pengabdian sesuai jadwal.</w:t>
      </w:r>
    </w:p>
    <w:p w:rsidR="006F359E" w:rsidRPr="00BF3E86" w:rsidRDefault="006F359E" w:rsidP="00BF3E86">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Rata-rata nilai dari aspek empati (</w:t>
      </w:r>
      <w:r>
        <w:rPr>
          <w:rFonts w:ascii="Times New Roman" w:hAnsi="Times New Roman" w:cs="Times New Roman"/>
          <w:i/>
          <w:iCs/>
          <w:sz w:val="24"/>
          <w:szCs w:val="24"/>
        </w:rPr>
        <w:t>Empathy</w:t>
      </w:r>
      <w:r>
        <w:rPr>
          <w:rFonts w:ascii="Times New Roman" w:hAnsi="Times New Roman" w:cs="Times New Roman"/>
          <w:sz w:val="24"/>
          <w:szCs w:val="24"/>
        </w:rPr>
        <w:t>) adalah 3,39 (puas)</w:t>
      </w:r>
      <w:r w:rsidRPr="006F359E">
        <w:rPr>
          <w:rFonts w:ascii="Times New Roman" w:hAnsi="Times New Roman" w:cs="Times New Roman"/>
          <w:sz w:val="24"/>
          <w:szCs w:val="24"/>
        </w:rPr>
        <w:t xml:space="preserve">, rata-rata paling rendah </w:t>
      </w:r>
      <w:r>
        <w:rPr>
          <w:rFonts w:ascii="Times New Roman" w:hAnsi="Times New Roman" w:cs="Times New Roman"/>
          <w:sz w:val="24"/>
          <w:szCs w:val="24"/>
        </w:rPr>
        <w:t xml:space="preserve">ada </w:t>
      </w:r>
      <w:r w:rsidRPr="006F359E">
        <w:rPr>
          <w:rFonts w:ascii="Times New Roman" w:hAnsi="Times New Roman" w:cs="Times New Roman"/>
          <w:sz w:val="24"/>
          <w:szCs w:val="24"/>
        </w:rPr>
        <w:t xml:space="preserve">pada unit </w:t>
      </w:r>
      <w:r w:rsidRPr="006F359E">
        <w:rPr>
          <w:rFonts w:asciiTheme="majorBidi" w:hAnsiTheme="majorBidi" w:cstheme="majorBidi"/>
          <w:sz w:val="24"/>
          <w:szCs w:val="24"/>
        </w:rPr>
        <w:t xml:space="preserve">Penelitian dan pengabdian serta sarana dan prasarana dengan nilai sama yaitu 3,35 (puas), dan nilai </w:t>
      </w:r>
      <w:r w:rsidRPr="006F359E">
        <w:rPr>
          <w:rFonts w:ascii="Times New Roman" w:hAnsi="Times New Roman" w:cs="Times New Roman"/>
          <w:sz w:val="24"/>
          <w:szCs w:val="24"/>
        </w:rPr>
        <w:t xml:space="preserve"> rata-rata paling tinggi </w:t>
      </w:r>
      <w:r>
        <w:rPr>
          <w:rFonts w:ascii="Times New Roman" w:hAnsi="Times New Roman" w:cs="Times New Roman"/>
          <w:sz w:val="24"/>
          <w:szCs w:val="24"/>
        </w:rPr>
        <w:t xml:space="preserve">ada </w:t>
      </w:r>
      <w:r w:rsidRPr="006F359E">
        <w:rPr>
          <w:rFonts w:ascii="Times New Roman" w:hAnsi="Times New Roman" w:cs="Times New Roman"/>
          <w:sz w:val="24"/>
          <w:szCs w:val="24"/>
        </w:rPr>
        <w:t xml:space="preserve">pada unit keuangan dengan nilai </w:t>
      </w:r>
      <w:r>
        <w:rPr>
          <w:rFonts w:asciiTheme="majorBidi" w:hAnsiTheme="majorBidi" w:cstheme="majorBidi"/>
          <w:sz w:val="24"/>
          <w:szCs w:val="24"/>
        </w:rPr>
        <w:t>3,47 (puas).</w:t>
      </w:r>
      <w:r w:rsidRPr="006F359E">
        <w:rPr>
          <w:rFonts w:asciiTheme="majorBidi" w:hAnsiTheme="majorBidi" w:cstheme="majorBidi"/>
          <w:sz w:val="24"/>
          <w:szCs w:val="24"/>
        </w:rPr>
        <w:t xml:space="preserve"> </w:t>
      </w:r>
      <w:r>
        <w:rPr>
          <w:rFonts w:ascii="Times New Roman" w:hAnsi="Times New Roman" w:cs="Times New Roman"/>
          <w:sz w:val="24"/>
          <w:szCs w:val="24"/>
        </w:rPr>
        <w:t>A</w:t>
      </w:r>
      <w:r w:rsidRPr="006F359E">
        <w:rPr>
          <w:rFonts w:ascii="Times New Roman" w:hAnsi="Times New Roman" w:cs="Times New Roman"/>
          <w:sz w:val="24"/>
          <w:szCs w:val="24"/>
        </w:rPr>
        <w:t xml:space="preserve">dapun </w:t>
      </w:r>
      <w:r>
        <w:rPr>
          <w:rFonts w:ascii="Times New Roman" w:hAnsi="Times New Roman" w:cs="Times New Roman"/>
          <w:sz w:val="24"/>
          <w:szCs w:val="24"/>
        </w:rPr>
        <w:t xml:space="preserve">untuk meningkatkan nilai pada unit </w:t>
      </w:r>
      <w:r w:rsidR="00BF3E86" w:rsidRPr="006F359E">
        <w:rPr>
          <w:rFonts w:asciiTheme="majorBidi" w:hAnsiTheme="majorBidi" w:cstheme="majorBidi"/>
          <w:sz w:val="24"/>
          <w:szCs w:val="24"/>
        </w:rPr>
        <w:t xml:space="preserve">Penelitian dan </w:t>
      </w:r>
      <w:r w:rsidR="00BF3E86" w:rsidRPr="006F359E">
        <w:rPr>
          <w:rFonts w:asciiTheme="majorBidi" w:hAnsiTheme="majorBidi" w:cstheme="majorBidi"/>
          <w:sz w:val="24"/>
          <w:szCs w:val="24"/>
        </w:rPr>
        <w:lastRenderedPageBreak/>
        <w:t>pengabdian serta sarana dan prasarana</w:t>
      </w:r>
      <w:r w:rsidR="00BF3E86">
        <w:rPr>
          <w:rFonts w:asciiTheme="majorBidi" w:hAnsiTheme="majorBidi" w:cstheme="majorBidi"/>
          <w:sz w:val="24"/>
          <w:szCs w:val="24"/>
        </w:rPr>
        <w:t>, dapat dilakukan melalui staf LPPM dan staf Sarpras dengan bersikap lebih ramah dan sopan.</w:t>
      </w:r>
    </w:p>
    <w:p w:rsidR="001B513F" w:rsidRDefault="001B513F" w:rsidP="00BF3E86">
      <w:pPr>
        <w:pStyle w:val="ListParagraph"/>
        <w:spacing w:line="360" w:lineRule="auto"/>
        <w:ind w:firstLine="414"/>
        <w:jc w:val="both"/>
        <w:rPr>
          <w:rFonts w:asciiTheme="majorBidi" w:hAnsiTheme="majorBidi" w:cstheme="majorBidi"/>
          <w:sz w:val="24"/>
          <w:szCs w:val="24"/>
        </w:rPr>
      </w:pPr>
      <w:r>
        <w:rPr>
          <w:rFonts w:ascii="Times New Roman" w:hAnsi="Times New Roman" w:cs="Times New Roman"/>
          <w:sz w:val="24"/>
          <w:szCs w:val="24"/>
        </w:rPr>
        <w:t>Rata-rata nilai dari aspek bukti fisik (</w:t>
      </w:r>
      <w:r>
        <w:rPr>
          <w:rFonts w:ascii="Times New Roman" w:hAnsi="Times New Roman" w:cs="Times New Roman"/>
          <w:i/>
          <w:iCs/>
          <w:sz w:val="24"/>
          <w:szCs w:val="24"/>
        </w:rPr>
        <w:t>Tangible</w:t>
      </w:r>
      <w:r>
        <w:rPr>
          <w:rFonts w:ascii="Times New Roman" w:hAnsi="Times New Roman" w:cs="Times New Roman"/>
          <w:sz w:val="24"/>
          <w:szCs w:val="24"/>
        </w:rPr>
        <w:t xml:space="preserve">) adalah 3,20 (puas), rata-rata paling rendah ada pada unit </w:t>
      </w:r>
      <w:r>
        <w:rPr>
          <w:rFonts w:asciiTheme="majorBidi" w:hAnsiTheme="majorBidi" w:cstheme="majorBidi"/>
          <w:sz w:val="24"/>
          <w:szCs w:val="24"/>
        </w:rPr>
        <w:t xml:space="preserve">Sarana dan Prasarana dengan nilai 3,16 (puas), dan nilai </w:t>
      </w:r>
      <w:r>
        <w:rPr>
          <w:rFonts w:ascii="Times New Roman" w:hAnsi="Times New Roman" w:cs="Times New Roman"/>
          <w:sz w:val="24"/>
          <w:szCs w:val="24"/>
        </w:rPr>
        <w:t xml:space="preserve"> rata-rata paling tinggi ada pada unit perpustakaan dengan nilai </w:t>
      </w:r>
      <w:r>
        <w:rPr>
          <w:rFonts w:asciiTheme="majorBidi" w:hAnsiTheme="majorBidi" w:cstheme="majorBidi"/>
          <w:sz w:val="24"/>
          <w:szCs w:val="24"/>
        </w:rPr>
        <w:t xml:space="preserve">3,25 (puas). </w:t>
      </w:r>
      <w:r>
        <w:rPr>
          <w:rFonts w:ascii="Times New Roman" w:hAnsi="Times New Roman" w:cs="Times New Roman"/>
          <w:sz w:val="24"/>
          <w:szCs w:val="24"/>
        </w:rPr>
        <w:t xml:space="preserve">Adapun untuk meningkatkan nilai pada unit </w:t>
      </w:r>
      <w:r>
        <w:rPr>
          <w:rFonts w:asciiTheme="majorBidi" w:hAnsiTheme="majorBidi" w:cstheme="majorBidi"/>
          <w:sz w:val="24"/>
          <w:szCs w:val="24"/>
        </w:rPr>
        <w:t xml:space="preserve">Sarana dan Prasarana, dapat dilakukan </w:t>
      </w:r>
      <w:r w:rsidR="00BF3E86">
        <w:rPr>
          <w:rFonts w:asciiTheme="majorBidi" w:hAnsiTheme="majorBidi" w:cstheme="majorBidi"/>
          <w:sz w:val="24"/>
          <w:szCs w:val="24"/>
        </w:rPr>
        <w:t>dengan cara merapian dan melengkapi, serta menjaga inventaris sarana dan prasarana pendidikan, penelitian, pengabdian masyarakat dan kegiatan kemahasiswaan.</w:t>
      </w:r>
    </w:p>
    <w:p w:rsidR="00BF3E86" w:rsidRDefault="00BF3E86" w:rsidP="00BF3E86">
      <w:pPr>
        <w:pStyle w:val="ListParagraph"/>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Dari hasil analisis data survei kepuasan mahasiswa STIQSI terhadap pelayanan penyelenggaraan pendidikan di STIQSI didapatkan hasil bahwa rata-rata nilai dari seluruh aspek adalah 3,21 (puas), Rata-rata nilai paling tinggi ada pada aspek empati (</w:t>
      </w:r>
      <w:r>
        <w:rPr>
          <w:rFonts w:ascii="Times New Roman" w:hAnsi="Times New Roman" w:cs="Times New Roman"/>
          <w:i/>
          <w:iCs/>
          <w:sz w:val="24"/>
          <w:szCs w:val="24"/>
        </w:rPr>
        <w:t>Empathy</w:t>
      </w:r>
      <w:r>
        <w:rPr>
          <w:rFonts w:ascii="Times New Roman" w:hAnsi="Times New Roman" w:cs="Times New Roman"/>
          <w:sz w:val="24"/>
          <w:szCs w:val="24"/>
        </w:rPr>
        <w:t>) dengan rata-rata nilai 3,39 (puas), dan rata-rata nilai paling rendah ada pada aspek jaminan (</w:t>
      </w:r>
      <w:r>
        <w:rPr>
          <w:rFonts w:ascii="Times New Roman" w:hAnsi="Times New Roman" w:cs="Times New Roman"/>
          <w:i/>
          <w:iCs/>
          <w:sz w:val="24"/>
          <w:szCs w:val="24"/>
        </w:rPr>
        <w:t>Assurance</w:t>
      </w:r>
      <w:r>
        <w:rPr>
          <w:rFonts w:ascii="Times New Roman" w:hAnsi="Times New Roman" w:cs="Times New Roman"/>
          <w:sz w:val="24"/>
          <w:szCs w:val="24"/>
        </w:rPr>
        <w:t xml:space="preserve">) dengan rata-rata nilai 3,14 (puas), sehingga </w:t>
      </w:r>
      <w:r w:rsidRPr="00530980">
        <w:rPr>
          <w:rFonts w:ascii="Times New Roman" w:hAnsi="Times New Roman" w:cs="Times New Roman"/>
          <w:sz w:val="24"/>
          <w:szCs w:val="24"/>
        </w:rPr>
        <w:t xml:space="preserve">kemampuan dosen, tenaga kependidikan dan pengelola </w:t>
      </w:r>
      <w:r w:rsidR="008D37EE">
        <w:rPr>
          <w:rFonts w:ascii="Times New Roman" w:hAnsi="Times New Roman" w:cs="Times New Roman"/>
          <w:sz w:val="24"/>
          <w:szCs w:val="24"/>
        </w:rPr>
        <w:t xml:space="preserve">dapat ditingkatkan </w:t>
      </w:r>
      <w:r w:rsidRPr="00530980">
        <w:rPr>
          <w:rFonts w:ascii="Times New Roman" w:hAnsi="Times New Roman" w:cs="Times New Roman"/>
          <w:sz w:val="24"/>
          <w:szCs w:val="24"/>
        </w:rPr>
        <w:t xml:space="preserve">untuk memberi keyakinan kepada mahasiswa bahwa pelayanan yang diberikan </w:t>
      </w:r>
      <w:r>
        <w:rPr>
          <w:rFonts w:ascii="Times New Roman" w:hAnsi="Times New Roman" w:cs="Times New Roman"/>
          <w:sz w:val="24"/>
          <w:szCs w:val="24"/>
        </w:rPr>
        <w:t>telah sesuai deng</w:t>
      </w:r>
      <w:r w:rsidR="008D37EE">
        <w:rPr>
          <w:rFonts w:ascii="Times New Roman" w:hAnsi="Times New Roman" w:cs="Times New Roman"/>
          <w:sz w:val="24"/>
          <w:szCs w:val="24"/>
        </w:rPr>
        <w:t>an ketentuan dan standar STIQSI.</w:t>
      </w:r>
    </w:p>
    <w:p w:rsidR="001B513F" w:rsidRDefault="001B513F" w:rsidP="00855417">
      <w:pPr>
        <w:pStyle w:val="ListParagraph"/>
        <w:spacing w:line="360" w:lineRule="auto"/>
        <w:ind w:firstLine="414"/>
        <w:jc w:val="both"/>
        <w:rPr>
          <w:rFonts w:ascii="Times New Roman" w:hAnsi="Times New Roman" w:cs="Times New Roman"/>
          <w:sz w:val="24"/>
          <w:szCs w:val="24"/>
        </w:rPr>
      </w:pPr>
    </w:p>
    <w:p w:rsidR="00855417" w:rsidRDefault="00855417" w:rsidP="00AC43A9">
      <w:pPr>
        <w:pStyle w:val="ListParagraph"/>
        <w:spacing w:after="0" w:line="360" w:lineRule="auto"/>
        <w:ind w:firstLine="414"/>
        <w:jc w:val="both"/>
        <w:rPr>
          <w:rFonts w:ascii="Times New Roman" w:hAnsi="Times New Roman" w:cs="Times New Roman"/>
          <w:sz w:val="24"/>
          <w:szCs w:val="24"/>
        </w:rPr>
      </w:pPr>
    </w:p>
    <w:p w:rsidR="005916E8" w:rsidRPr="005916E8" w:rsidRDefault="005916E8" w:rsidP="00AC43A9">
      <w:pPr>
        <w:pStyle w:val="ListParagraph"/>
        <w:spacing w:line="360" w:lineRule="auto"/>
        <w:ind w:firstLine="414"/>
        <w:jc w:val="both"/>
        <w:rPr>
          <w:rFonts w:ascii="Times New Roman" w:hAnsi="Times New Roman" w:cs="Times New Roman"/>
          <w:sz w:val="24"/>
          <w:szCs w:val="24"/>
        </w:rPr>
      </w:pPr>
    </w:p>
    <w:p w:rsidR="00A52BBA" w:rsidRPr="00A52BBA" w:rsidRDefault="00A52BBA" w:rsidP="00A52BBA">
      <w:pPr>
        <w:pStyle w:val="ListParagraph"/>
        <w:spacing w:line="360" w:lineRule="auto"/>
        <w:jc w:val="both"/>
        <w:rPr>
          <w:rFonts w:ascii="Times New Roman" w:hAnsi="Times New Roman" w:cs="Times New Roman"/>
          <w:sz w:val="24"/>
          <w:szCs w:val="24"/>
        </w:rPr>
      </w:pPr>
    </w:p>
    <w:p w:rsidR="00A52BBA" w:rsidRPr="00A52BBA" w:rsidRDefault="00A52BBA" w:rsidP="00A52BBA">
      <w:pPr>
        <w:spacing w:line="360" w:lineRule="auto"/>
        <w:jc w:val="both"/>
        <w:rPr>
          <w:rFonts w:ascii="Times New Roman" w:hAnsi="Times New Roman" w:cs="Times New Roman"/>
          <w:sz w:val="24"/>
          <w:szCs w:val="24"/>
        </w:rPr>
      </w:pPr>
    </w:p>
    <w:p w:rsidR="00F158BE" w:rsidRPr="00737983" w:rsidRDefault="00F158BE" w:rsidP="00A1169A">
      <w:pPr>
        <w:pStyle w:val="ListParagraph"/>
        <w:spacing w:before="240" w:line="240" w:lineRule="auto"/>
        <w:jc w:val="both"/>
        <w:rPr>
          <w:rFonts w:asciiTheme="majorBidi" w:hAnsiTheme="majorBidi" w:cstheme="majorBidi"/>
          <w:sz w:val="24"/>
          <w:szCs w:val="24"/>
        </w:rPr>
      </w:pPr>
    </w:p>
    <w:sectPr w:rsidR="00F158BE" w:rsidRPr="00737983" w:rsidSect="000C41F8">
      <w:footerReference w:type="default" r:id="rId45"/>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314" w:rsidRDefault="001D4314" w:rsidP="000C41F8">
      <w:pPr>
        <w:spacing w:after="0" w:line="240" w:lineRule="auto"/>
      </w:pPr>
      <w:r>
        <w:separator/>
      </w:r>
    </w:p>
  </w:endnote>
  <w:endnote w:type="continuationSeparator" w:id="1">
    <w:p w:rsidR="001D4314" w:rsidRDefault="001D4314" w:rsidP="000C41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sap">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445501"/>
      <w:docPartObj>
        <w:docPartGallery w:val="Page Numbers (Bottom of Page)"/>
        <w:docPartUnique/>
      </w:docPartObj>
    </w:sdtPr>
    <w:sdtContent>
      <w:p w:rsidR="000C41F8" w:rsidRDefault="000B322A">
        <w:pPr>
          <w:pStyle w:val="Footer"/>
          <w:jc w:val="center"/>
        </w:pPr>
        <w:fldSimple w:instr=" PAGE   \* MERGEFORMAT ">
          <w:r w:rsidR="00E5530F">
            <w:rPr>
              <w:noProof/>
            </w:rPr>
            <w:t>1</w:t>
          </w:r>
        </w:fldSimple>
      </w:p>
    </w:sdtContent>
  </w:sdt>
  <w:p w:rsidR="000C41F8" w:rsidRDefault="000C41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314" w:rsidRDefault="001D4314" w:rsidP="000C41F8">
      <w:pPr>
        <w:spacing w:after="0" w:line="240" w:lineRule="auto"/>
      </w:pPr>
      <w:r>
        <w:separator/>
      </w:r>
    </w:p>
  </w:footnote>
  <w:footnote w:type="continuationSeparator" w:id="1">
    <w:p w:rsidR="001D4314" w:rsidRDefault="001D4314" w:rsidP="000C41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45FB0"/>
    <w:multiLevelType w:val="hybridMultilevel"/>
    <w:tmpl w:val="22E2865C"/>
    <w:lvl w:ilvl="0" w:tplc="D98C5F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24A59FE"/>
    <w:multiLevelType w:val="hybridMultilevel"/>
    <w:tmpl w:val="EDD6C1EA"/>
    <w:lvl w:ilvl="0" w:tplc="A1CCA3D8">
      <w:start w:val="1"/>
      <w:numFmt w:val="lowerLetter"/>
      <w:lvlText w:val="%1."/>
      <w:lvlJc w:val="left"/>
      <w:pPr>
        <w:ind w:left="1440" w:hanging="360"/>
      </w:pPr>
      <w:rPr>
        <w:rFonts w:hint="default"/>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53B3C1E"/>
    <w:multiLevelType w:val="hybridMultilevel"/>
    <w:tmpl w:val="36D277BE"/>
    <w:lvl w:ilvl="0" w:tplc="01F8FFC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225D7EBD"/>
    <w:multiLevelType w:val="hybridMultilevel"/>
    <w:tmpl w:val="92DA54B8"/>
    <w:lvl w:ilvl="0" w:tplc="3B00C8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3D5479B3"/>
    <w:multiLevelType w:val="hybridMultilevel"/>
    <w:tmpl w:val="92543EF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F962480"/>
    <w:multiLevelType w:val="hybridMultilevel"/>
    <w:tmpl w:val="EF6EF43E"/>
    <w:lvl w:ilvl="0" w:tplc="E9CA94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49E35855"/>
    <w:multiLevelType w:val="hybridMultilevel"/>
    <w:tmpl w:val="EDD6C1EA"/>
    <w:lvl w:ilvl="0" w:tplc="A1CCA3D8">
      <w:start w:val="1"/>
      <w:numFmt w:val="lowerLetter"/>
      <w:lvlText w:val="%1."/>
      <w:lvlJc w:val="left"/>
      <w:pPr>
        <w:ind w:left="1440" w:hanging="360"/>
      </w:pPr>
      <w:rPr>
        <w:rFonts w:hint="default"/>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4D130E16"/>
    <w:multiLevelType w:val="hybridMultilevel"/>
    <w:tmpl w:val="EDD6C1EA"/>
    <w:lvl w:ilvl="0" w:tplc="A1CCA3D8">
      <w:start w:val="1"/>
      <w:numFmt w:val="lowerLetter"/>
      <w:lvlText w:val="%1."/>
      <w:lvlJc w:val="left"/>
      <w:pPr>
        <w:ind w:left="1440" w:hanging="360"/>
      </w:pPr>
      <w:rPr>
        <w:rFonts w:hint="default"/>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50C31AAD"/>
    <w:multiLevelType w:val="hybridMultilevel"/>
    <w:tmpl w:val="BE46365C"/>
    <w:lvl w:ilvl="0" w:tplc="6D6AD5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5EC0286A"/>
    <w:multiLevelType w:val="hybridMultilevel"/>
    <w:tmpl w:val="289E77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8170DE8"/>
    <w:multiLevelType w:val="hybridMultilevel"/>
    <w:tmpl w:val="7D2A36D8"/>
    <w:lvl w:ilvl="0" w:tplc="135614F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9"/>
  </w:num>
  <w:num w:numId="2">
    <w:abstractNumId w:val="0"/>
  </w:num>
  <w:num w:numId="3">
    <w:abstractNumId w:val="5"/>
  </w:num>
  <w:num w:numId="4">
    <w:abstractNumId w:val="3"/>
  </w:num>
  <w:num w:numId="5">
    <w:abstractNumId w:val="4"/>
  </w:num>
  <w:num w:numId="6">
    <w:abstractNumId w:val="2"/>
  </w:num>
  <w:num w:numId="7">
    <w:abstractNumId w:val="1"/>
  </w:num>
  <w:num w:numId="8">
    <w:abstractNumId w:val="10"/>
  </w:num>
  <w:num w:numId="9">
    <w:abstractNumId w:val="8"/>
  </w:num>
  <w:num w:numId="10">
    <w:abstractNumId w:val="7"/>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97C0D"/>
    <w:rsid w:val="000B322A"/>
    <w:rsid w:val="000C41F8"/>
    <w:rsid w:val="001317B4"/>
    <w:rsid w:val="001B513F"/>
    <w:rsid w:val="001C5F56"/>
    <w:rsid w:val="001D4314"/>
    <w:rsid w:val="00211733"/>
    <w:rsid w:val="00212FE0"/>
    <w:rsid w:val="003C5700"/>
    <w:rsid w:val="003D6B57"/>
    <w:rsid w:val="00497C0D"/>
    <w:rsid w:val="00507086"/>
    <w:rsid w:val="0051280E"/>
    <w:rsid w:val="005165C5"/>
    <w:rsid w:val="005616CE"/>
    <w:rsid w:val="005916E8"/>
    <w:rsid w:val="005D2A10"/>
    <w:rsid w:val="00666633"/>
    <w:rsid w:val="006F359E"/>
    <w:rsid w:val="00717956"/>
    <w:rsid w:val="00737983"/>
    <w:rsid w:val="00772C29"/>
    <w:rsid w:val="007A4B36"/>
    <w:rsid w:val="007F11FB"/>
    <w:rsid w:val="00855417"/>
    <w:rsid w:val="00895F4B"/>
    <w:rsid w:val="008D37EE"/>
    <w:rsid w:val="009036A2"/>
    <w:rsid w:val="0091698F"/>
    <w:rsid w:val="009B46C0"/>
    <w:rsid w:val="00A1169A"/>
    <w:rsid w:val="00A52BBA"/>
    <w:rsid w:val="00A55CA7"/>
    <w:rsid w:val="00A96190"/>
    <w:rsid w:val="00AC43A9"/>
    <w:rsid w:val="00AC4837"/>
    <w:rsid w:val="00B56227"/>
    <w:rsid w:val="00BF3E86"/>
    <w:rsid w:val="00C52216"/>
    <w:rsid w:val="00D05769"/>
    <w:rsid w:val="00DB528E"/>
    <w:rsid w:val="00E23568"/>
    <w:rsid w:val="00E5530F"/>
    <w:rsid w:val="00EA20D5"/>
    <w:rsid w:val="00EC7A55"/>
    <w:rsid w:val="00F14DBC"/>
    <w:rsid w:val="00F158BE"/>
    <w:rsid w:val="00F61C64"/>
    <w:rsid w:val="00FD4832"/>
  </w:rsids>
  <m:mathPr>
    <m:mathFont m:val="Cambria Math"/>
    <m:brkBin m:val="before"/>
    <m:brkBinSub m:val="--"/>
    <m:smallFrac m:val="off"/>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D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C0D"/>
    <w:pPr>
      <w:ind w:left="720"/>
      <w:contextualSpacing/>
    </w:pPr>
    <w:rPr>
      <w:rFonts w:ascii="Calibri" w:eastAsia="Malgun Gothic" w:hAnsi="Calibri" w:cs="Arial"/>
    </w:rPr>
  </w:style>
  <w:style w:type="paragraph" w:styleId="BalloonText">
    <w:name w:val="Balloon Text"/>
    <w:basedOn w:val="Normal"/>
    <w:link w:val="BalloonTextChar"/>
    <w:uiPriority w:val="99"/>
    <w:semiHidden/>
    <w:unhideWhenUsed/>
    <w:rsid w:val="005D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A10"/>
    <w:rPr>
      <w:rFonts w:ascii="Tahoma" w:hAnsi="Tahoma" w:cs="Tahoma"/>
      <w:sz w:val="16"/>
      <w:szCs w:val="16"/>
    </w:rPr>
  </w:style>
  <w:style w:type="table" w:styleId="TableGrid">
    <w:name w:val="Table Grid"/>
    <w:basedOn w:val="TableNormal"/>
    <w:uiPriority w:val="59"/>
    <w:rsid w:val="007379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C41F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C41F8"/>
  </w:style>
  <w:style w:type="paragraph" w:styleId="Footer">
    <w:name w:val="footer"/>
    <w:basedOn w:val="Normal"/>
    <w:link w:val="FooterChar"/>
    <w:uiPriority w:val="99"/>
    <w:unhideWhenUsed/>
    <w:rsid w:val="000C41F8"/>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41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TotalTime>
  <Pages>25</Pages>
  <Words>2460</Words>
  <Characters>14026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userw</dc:creator>
  <cp:lastModifiedBy>userw</cp:lastModifiedBy>
  <cp:revision>9</cp:revision>
  <dcterms:created xsi:type="dcterms:W3CDTF">2021-10-04T06:46:00Z</dcterms:created>
  <dcterms:modified xsi:type="dcterms:W3CDTF">2022-07-06T09:54:00Z</dcterms:modified>
</cp:coreProperties>
</file>